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626D" w14:textId="7EA88B76" w:rsidR="007640F3" w:rsidRDefault="00756BAA" w:rsidP="00756BAA">
      <w:pPr>
        <w:pStyle w:val="Heading1"/>
      </w:pPr>
      <w:r>
        <w:t>Agenda</w:t>
      </w:r>
    </w:p>
    <w:p w14:paraId="22FB1B31" w14:textId="164EDAE1" w:rsidR="00756BAA" w:rsidRDefault="00756BAA" w:rsidP="00756BAA">
      <w:pPr>
        <w:pStyle w:val="NoSpacing"/>
      </w:pPr>
    </w:p>
    <w:p w14:paraId="2C4F6E1B" w14:textId="77777777" w:rsidR="00756BAA" w:rsidRDefault="00756BAA" w:rsidP="00756BAA">
      <w:pPr>
        <w:pStyle w:val="ListLast"/>
        <w:ind w:left="0" w:firstLine="0"/>
      </w:pPr>
      <w:r>
        <w:rPr>
          <w:b/>
        </w:rPr>
        <w:t>Total T</w:t>
      </w:r>
      <w:r w:rsidRPr="00004E08">
        <w:rPr>
          <w:b/>
        </w:rPr>
        <w:t xml:space="preserve">ime: </w:t>
      </w:r>
      <w:r>
        <w:t>3 hours</w:t>
      </w:r>
      <w:r w:rsidRPr="00004E08">
        <w:t xml:space="preserve"> </w:t>
      </w:r>
    </w:p>
    <w:p w14:paraId="0F1B62DD" w14:textId="1543B290" w:rsidR="00756BAA" w:rsidRDefault="005A0D74" w:rsidP="00756BAA">
      <w:pPr>
        <w:pStyle w:val="ListLast"/>
        <w:tabs>
          <w:tab w:val="left" w:pos="4320"/>
          <w:tab w:val="left" w:pos="4680"/>
          <w:tab w:val="left" w:pos="13680"/>
        </w:tabs>
        <w:ind w:left="0" w:firstLine="0"/>
        <w:rPr>
          <w:b/>
        </w:rPr>
      </w:pPr>
      <w:r>
        <w:rPr>
          <w:b/>
        </w:rPr>
        <w:t xml:space="preserve">Training </w:t>
      </w:r>
      <w:r w:rsidR="00756BAA">
        <w:rPr>
          <w:b/>
        </w:rPr>
        <w:t xml:space="preserve">Delivery Date: </w:t>
      </w:r>
      <w:sdt>
        <w:sdtPr>
          <w:rPr>
            <w:b/>
          </w:rPr>
          <w:id w:val="-2976764"/>
          <w:placeholder>
            <w:docPart w:val="DefaultPlaceholder_-1854013440"/>
          </w:placeholder>
          <w:showingPlcHdr/>
        </w:sdtPr>
        <w:sdtEndPr/>
        <w:sdtContent>
          <w:r w:rsidR="00756BAA" w:rsidRPr="00B45325">
            <w:rPr>
              <w:rStyle w:val="PlaceholderText"/>
              <w:u w:val="single"/>
            </w:rPr>
            <w:t>Click or tap here to enter text.</w:t>
          </w:r>
        </w:sdtContent>
      </w:sdt>
    </w:p>
    <w:p w14:paraId="7E3FBB5A" w14:textId="5BF887D9" w:rsidR="00756BAA" w:rsidRDefault="00756BAA" w:rsidP="00756BAA">
      <w:pPr>
        <w:pStyle w:val="ListLast"/>
        <w:tabs>
          <w:tab w:val="left" w:pos="4320"/>
          <w:tab w:val="left" w:pos="4680"/>
          <w:tab w:val="left" w:pos="13680"/>
        </w:tabs>
        <w:ind w:left="0" w:firstLine="0"/>
        <w:rPr>
          <w:b/>
        </w:rPr>
      </w:pPr>
      <w:r>
        <w:rPr>
          <w:b/>
        </w:rPr>
        <w:t xml:space="preserve">Trainers: </w:t>
      </w:r>
      <w:sdt>
        <w:sdtPr>
          <w:rPr>
            <w:b/>
            <w:u w:val="single"/>
          </w:rPr>
          <w:id w:val="126906827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A37699" w:rsidRPr="00B45325">
            <w:rPr>
              <w:rStyle w:val="PlaceholderText"/>
              <w:u w:val="single"/>
            </w:rPr>
            <w:t>Click or tap here to enter text.</w:t>
          </w:r>
        </w:sdtContent>
      </w:sdt>
    </w:p>
    <w:p w14:paraId="6E0358B7" w14:textId="7384A7B6" w:rsidR="00756BAA" w:rsidRDefault="00756BAA" w:rsidP="00756BAA">
      <w:pPr>
        <w:pStyle w:val="ListLast"/>
        <w:tabs>
          <w:tab w:val="left" w:pos="13680"/>
        </w:tabs>
        <w:ind w:left="0" w:firstLine="0"/>
        <w:rPr>
          <w:b/>
        </w:rPr>
      </w:pPr>
      <w:r>
        <w:rPr>
          <w:b/>
        </w:rPr>
        <w:t xml:space="preserve">Audience: </w:t>
      </w:r>
      <w:sdt>
        <w:sdtPr>
          <w:rPr>
            <w:b/>
            <w:u w:val="single"/>
          </w:rPr>
          <w:id w:val="-2142648433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A37699" w:rsidRPr="00B45325">
            <w:rPr>
              <w:rStyle w:val="PlaceholderText"/>
              <w:u w:val="single"/>
            </w:rPr>
            <w:t>Click or tap here to enter text.</w:t>
          </w:r>
        </w:sdtContent>
      </w:sdt>
    </w:p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985"/>
        <w:gridCol w:w="4950"/>
        <w:gridCol w:w="2430"/>
        <w:gridCol w:w="5315"/>
      </w:tblGrid>
      <w:tr w:rsidR="00756BAA" w:rsidRPr="005750D0" w14:paraId="19C7C034" w14:textId="77777777" w:rsidTr="00F91D8D">
        <w:trPr>
          <w:trHeight w:val="346"/>
          <w:tblHeader/>
          <w:jc w:val="center"/>
        </w:trPr>
        <w:tc>
          <w:tcPr>
            <w:tcW w:w="985" w:type="dxa"/>
            <w:shd w:val="clear" w:color="auto" w:fill="006E8D" w:themeFill="text2"/>
            <w:vAlign w:val="center"/>
          </w:tcPr>
          <w:p w14:paraId="116F4969" w14:textId="77777777" w:rsidR="00756BAA" w:rsidRPr="005750D0" w:rsidRDefault="00756BAA" w:rsidP="00F91D8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0D0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4950" w:type="dxa"/>
            <w:shd w:val="clear" w:color="auto" w:fill="006E8D" w:themeFill="text2"/>
            <w:vAlign w:val="center"/>
          </w:tcPr>
          <w:p w14:paraId="75600E65" w14:textId="77777777" w:rsidR="00756BAA" w:rsidRPr="005750D0" w:rsidRDefault="00756BAA" w:rsidP="00F91D8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0D0">
              <w:rPr>
                <w:b/>
                <w:color w:val="FFFFFF" w:themeColor="background1"/>
                <w:sz w:val="20"/>
                <w:szCs w:val="20"/>
              </w:rPr>
              <w:t>ACTIVITIES</w:t>
            </w:r>
          </w:p>
        </w:tc>
        <w:tc>
          <w:tcPr>
            <w:tcW w:w="2430" w:type="dxa"/>
            <w:shd w:val="clear" w:color="auto" w:fill="006E8D" w:themeFill="text2"/>
            <w:vAlign w:val="center"/>
          </w:tcPr>
          <w:p w14:paraId="01151CF3" w14:textId="77777777" w:rsidR="00756BAA" w:rsidRPr="005750D0" w:rsidRDefault="00756BAA" w:rsidP="00F91D8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0D0">
              <w:rPr>
                <w:b/>
                <w:color w:val="FFFFFF" w:themeColor="background1"/>
                <w:sz w:val="20"/>
                <w:szCs w:val="20"/>
              </w:rPr>
              <w:t>MATERIALS</w:t>
            </w:r>
          </w:p>
        </w:tc>
        <w:tc>
          <w:tcPr>
            <w:tcW w:w="5315" w:type="dxa"/>
            <w:shd w:val="clear" w:color="auto" w:fill="006E8D" w:themeFill="text2"/>
          </w:tcPr>
          <w:p w14:paraId="22044B41" w14:textId="77777777" w:rsidR="00756BAA" w:rsidRPr="005750D0" w:rsidRDefault="00756BAA" w:rsidP="00F91D8D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0D0">
              <w:rPr>
                <w:b/>
                <w:color w:val="FFFFFF" w:themeColor="background1"/>
                <w:sz w:val="20"/>
                <w:szCs w:val="20"/>
              </w:rPr>
              <w:t>NOTES/LEAD TRAINER</w:t>
            </w:r>
          </w:p>
        </w:tc>
      </w:tr>
      <w:tr w:rsidR="000A6EB2" w:rsidRPr="005750D0" w14:paraId="3C74378C" w14:textId="77777777" w:rsidTr="00EC0715">
        <w:trPr>
          <w:trHeight w:val="346"/>
          <w:jc w:val="center"/>
        </w:trPr>
        <w:tc>
          <w:tcPr>
            <w:tcW w:w="985" w:type="dxa"/>
            <w:vAlign w:val="center"/>
          </w:tcPr>
          <w:p w14:paraId="1F2543BA" w14:textId="4322E4CE" w:rsidR="000A6EB2" w:rsidRPr="0022604B" w:rsidRDefault="000A6EB2" w:rsidP="000A6EB2">
            <w:pPr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t>30 min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73A3F492" w14:textId="2F46D206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Training 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 xml:space="preserve">urpose, </w:t>
            </w:r>
            <w:r>
              <w:rPr>
                <w:sz w:val="20"/>
                <w:szCs w:val="20"/>
              </w:rPr>
              <w:t>a</w:t>
            </w:r>
            <w:r w:rsidRPr="005750D0">
              <w:rPr>
                <w:sz w:val="20"/>
                <w:szCs w:val="20"/>
              </w:rPr>
              <w:t xml:space="preserve">genda, and </w:t>
            </w:r>
            <w:r>
              <w:rPr>
                <w:sz w:val="20"/>
                <w:szCs w:val="20"/>
              </w:rPr>
              <w:t>o</w:t>
            </w:r>
            <w:r w:rsidRPr="005750D0">
              <w:rPr>
                <w:sz w:val="20"/>
                <w:szCs w:val="20"/>
              </w:rPr>
              <w:t xml:space="preserve">pening </w:t>
            </w:r>
            <w:r>
              <w:rPr>
                <w:sz w:val="20"/>
                <w:szCs w:val="20"/>
              </w:rPr>
              <w:t>r</w:t>
            </w:r>
            <w:r w:rsidRPr="005750D0">
              <w:rPr>
                <w:sz w:val="20"/>
                <w:szCs w:val="20"/>
              </w:rPr>
              <w:t>eflection</w:t>
            </w:r>
          </w:p>
        </w:tc>
        <w:tc>
          <w:tcPr>
            <w:tcW w:w="2430" w:type="dxa"/>
          </w:tcPr>
          <w:p w14:paraId="73EA7DDC" w14:textId="225A8EFA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Slides 1</w:t>
            </w:r>
            <w:r>
              <w:rPr>
                <w:sz w:val="20"/>
                <w:szCs w:val="20"/>
              </w:rPr>
              <w:t>–</w:t>
            </w:r>
            <w:r w:rsidR="00DA7B36">
              <w:rPr>
                <w:sz w:val="20"/>
                <w:szCs w:val="20"/>
              </w:rPr>
              <w:t>9</w:t>
            </w:r>
          </w:p>
        </w:tc>
        <w:tc>
          <w:tcPr>
            <w:tcW w:w="5315" w:type="dxa"/>
          </w:tcPr>
          <w:sdt>
            <w:sdtPr>
              <w:rPr>
                <w:sz w:val="20"/>
                <w:szCs w:val="20"/>
              </w:rPr>
              <w:id w:val="-1549059102"/>
              <w:placeholder>
                <w:docPart w:val="13314C0C5F244192B1E69C36CF033E4A"/>
              </w:placeholder>
              <w:showingPlcHdr/>
            </w:sdtPr>
            <w:sdtEndPr/>
            <w:sdtContent>
              <w:p w14:paraId="6C02A4AB" w14:textId="176FFACB" w:rsidR="000A6EB2" w:rsidRPr="005750D0" w:rsidRDefault="000A6EB2" w:rsidP="000A6EB2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6EB2" w:rsidRPr="005750D0" w14:paraId="152E6B4F" w14:textId="77777777" w:rsidTr="00F91D8D">
        <w:trPr>
          <w:trHeight w:val="346"/>
          <w:jc w:val="center"/>
        </w:trPr>
        <w:tc>
          <w:tcPr>
            <w:tcW w:w="985" w:type="dxa"/>
            <w:vAlign w:val="center"/>
          </w:tcPr>
          <w:p w14:paraId="5183C06A" w14:textId="3DF4F139" w:rsidR="000A6EB2" w:rsidRPr="0022604B" w:rsidRDefault="000A6EB2" w:rsidP="000A6EB2">
            <w:pPr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t>30 min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16BC50D1" w14:textId="460ECC57" w:rsidR="000A6EB2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1</w:t>
            </w:r>
            <w:r w:rsidRPr="005750D0">
              <w:rPr>
                <w:sz w:val="20"/>
                <w:szCs w:val="20"/>
              </w:rPr>
              <w:t xml:space="preserve">: Safety Plan Foundations: </w:t>
            </w:r>
            <w:r w:rsidR="00DF55E0">
              <w:t>Assessing child safety and essential elements of a safety plan</w:t>
            </w:r>
          </w:p>
          <w:p w14:paraId="5175133A" w14:textId="77777777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</w:p>
          <w:p w14:paraId="136F85D8" w14:textId="77777777" w:rsidR="000A6EB2" w:rsidRPr="005750D0" w:rsidRDefault="000A6EB2" w:rsidP="000A6EB2">
            <w:pPr>
              <w:pStyle w:val="ListParagraph"/>
              <w:numPr>
                <w:ilvl w:val="0"/>
                <w:numId w:val="11"/>
              </w:numPr>
              <w:spacing w:after="0"/>
              <w:ind w:left="428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Discuss what a </w:t>
            </w:r>
            <w:r>
              <w:rPr>
                <w:sz w:val="20"/>
                <w:szCs w:val="20"/>
              </w:rPr>
              <w:t>s</w:t>
            </w:r>
            <w:r w:rsidRPr="005750D0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>lan is and what it controls.</w:t>
            </w:r>
          </w:p>
          <w:p w14:paraId="386E66EB" w14:textId="77777777" w:rsidR="000A6EB2" w:rsidRPr="005750D0" w:rsidRDefault="000A6EB2" w:rsidP="000A6EB2">
            <w:pPr>
              <w:pStyle w:val="ListParagraph"/>
              <w:numPr>
                <w:ilvl w:val="0"/>
                <w:numId w:val="11"/>
              </w:numPr>
              <w:spacing w:after="0"/>
              <w:ind w:left="428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Review the structure of </w:t>
            </w:r>
            <w:r>
              <w:rPr>
                <w:sz w:val="20"/>
                <w:szCs w:val="20"/>
              </w:rPr>
              <w:t>the s</w:t>
            </w:r>
            <w:r w:rsidRPr="005750D0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a</w:t>
            </w:r>
            <w:r w:rsidRPr="005750D0">
              <w:rPr>
                <w:sz w:val="20"/>
                <w:szCs w:val="20"/>
              </w:rPr>
              <w:t xml:space="preserve">ssessment </w:t>
            </w:r>
            <w:r>
              <w:rPr>
                <w:sz w:val="20"/>
                <w:szCs w:val="20"/>
              </w:rPr>
              <w:t>and</w:t>
            </w:r>
            <w:r w:rsidRPr="005750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distinguish s</w:t>
            </w:r>
            <w:r w:rsidRPr="005750D0">
              <w:rPr>
                <w:sz w:val="20"/>
                <w:szCs w:val="20"/>
              </w:rPr>
              <w:t xml:space="preserve">afety, </w:t>
            </w:r>
            <w:r>
              <w:rPr>
                <w:sz w:val="20"/>
                <w:szCs w:val="20"/>
              </w:rPr>
              <w:t>r</w:t>
            </w:r>
            <w:r w:rsidRPr="005750D0">
              <w:rPr>
                <w:sz w:val="20"/>
                <w:szCs w:val="20"/>
              </w:rPr>
              <w:t>isk</w:t>
            </w:r>
            <w:r>
              <w:rPr>
                <w:sz w:val="20"/>
                <w:szCs w:val="20"/>
              </w:rPr>
              <w:t>,</w:t>
            </w:r>
            <w:r w:rsidRPr="005750D0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n</w:t>
            </w:r>
            <w:r w:rsidRPr="005750D0">
              <w:rPr>
                <w:sz w:val="20"/>
                <w:szCs w:val="20"/>
              </w:rPr>
              <w:t>eeds</w:t>
            </w:r>
            <w:r>
              <w:rPr>
                <w:sz w:val="20"/>
                <w:szCs w:val="20"/>
              </w:rPr>
              <w:t>.</w:t>
            </w:r>
          </w:p>
          <w:p w14:paraId="0E1760CF" w14:textId="310307BB" w:rsidR="000A6EB2" w:rsidRPr="005750D0" w:rsidRDefault="000A6EB2" w:rsidP="000A6EB2">
            <w:pPr>
              <w:pStyle w:val="ListParagraph"/>
              <w:numPr>
                <w:ilvl w:val="0"/>
                <w:numId w:val="11"/>
              </w:numPr>
              <w:spacing w:after="0"/>
              <w:ind w:left="428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Review </w:t>
            </w:r>
            <w:r>
              <w:rPr>
                <w:sz w:val="20"/>
                <w:szCs w:val="20"/>
              </w:rPr>
              <w:t>the e</w:t>
            </w:r>
            <w:r w:rsidRPr="005750D0">
              <w:rPr>
                <w:sz w:val="20"/>
                <w:szCs w:val="20"/>
              </w:rPr>
              <w:t xml:space="preserve">ssential </w:t>
            </w:r>
            <w:r>
              <w:rPr>
                <w:sz w:val="20"/>
                <w:szCs w:val="20"/>
              </w:rPr>
              <w:t>e</w:t>
            </w:r>
            <w:r w:rsidRPr="005750D0">
              <w:rPr>
                <w:sz w:val="20"/>
                <w:szCs w:val="20"/>
              </w:rPr>
              <w:t>lements of a safety plan and how they align with state and local policy.</w:t>
            </w:r>
          </w:p>
        </w:tc>
        <w:tc>
          <w:tcPr>
            <w:tcW w:w="2430" w:type="dxa"/>
          </w:tcPr>
          <w:p w14:paraId="22C8E011" w14:textId="22630641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Slides </w:t>
            </w:r>
            <w:r w:rsidR="004C14CF">
              <w:rPr>
                <w:sz w:val="20"/>
                <w:szCs w:val="20"/>
              </w:rPr>
              <w:t>10 - 17</w:t>
            </w:r>
          </w:p>
          <w:p w14:paraId="0F48A0C7" w14:textId="77777777" w:rsidR="000A6EB2" w:rsidRDefault="000A6EB2" w:rsidP="000A6EB2">
            <w:pPr>
              <w:spacing w:after="0"/>
              <w:rPr>
                <w:sz w:val="20"/>
                <w:szCs w:val="20"/>
              </w:rPr>
            </w:pPr>
          </w:p>
          <w:p w14:paraId="704CB966" w14:textId="77777777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Resource: Essential Elements of a </w:t>
            </w:r>
            <w:r>
              <w:rPr>
                <w:sz w:val="20"/>
                <w:szCs w:val="20"/>
              </w:rPr>
              <w:t>W</w:t>
            </w:r>
            <w:r w:rsidRPr="005750D0">
              <w:rPr>
                <w:sz w:val="20"/>
                <w:szCs w:val="20"/>
              </w:rPr>
              <w:t>ell-</w:t>
            </w:r>
            <w:r>
              <w:rPr>
                <w:sz w:val="20"/>
                <w:szCs w:val="20"/>
              </w:rPr>
              <w:t>W</w:t>
            </w:r>
            <w:r w:rsidRPr="005750D0">
              <w:rPr>
                <w:sz w:val="20"/>
                <w:szCs w:val="20"/>
              </w:rPr>
              <w:t>ritten Safety Plan</w:t>
            </w:r>
          </w:p>
          <w:p w14:paraId="4A71665B" w14:textId="77777777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</w:p>
          <w:p w14:paraId="3997162C" w14:textId="77777777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15" w:type="dxa"/>
          </w:tcPr>
          <w:sdt>
            <w:sdtPr>
              <w:rPr>
                <w:sz w:val="20"/>
                <w:szCs w:val="20"/>
              </w:rPr>
              <w:id w:val="-593473781"/>
              <w:placeholder>
                <w:docPart w:val="13314C0C5F244192B1E69C36CF033E4A"/>
              </w:placeholder>
              <w:showingPlcHdr/>
            </w:sdtPr>
            <w:sdtEndPr/>
            <w:sdtContent>
              <w:p w14:paraId="2809A5E8" w14:textId="61E5BBF9" w:rsidR="000A6EB2" w:rsidRPr="005750D0" w:rsidRDefault="000A6EB2" w:rsidP="000A6EB2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A6EB2" w:rsidRPr="005750D0" w14:paraId="45BFF627" w14:textId="77777777" w:rsidTr="00F91D8D">
        <w:trPr>
          <w:trHeight w:val="346"/>
          <w:jc w:val="center"/>
        </w:trPr>
        <w:tc>
          <w:tcPr>
            <w:tcW w:w="985" w:type="dxa"/>
            <w:vAlign w:val="center"/>
          </w:tcPr>
          <w:p w14:paraId="30D767C1" w14:textId="456932FF" w:rsidR="000A6EB2" w:rsidRPr="0022604B" w:rsidRDefault="000A6EB2" w:rsidP="000A6EB2">
            <w:pPr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lastRenderedPageBreak/>
              <w:t>30 min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50" w:type="dxa"/>
            <w:vAlign w:val="center"/>
          </w:tcPr>
          <w:p w14:paraId="46A1DA69" w14:textId="77777777" w:rsidR="000A6EB2" w:rsidRDefault="000A6EB2" w:rsidP="000A6EB2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2</w:t>
            </w:r>
            <w:r w:rsidRPr="005750D0">
              <w:rPr>
                <w:sz w:val="20"/>
                <w:szCs w:val="20"/>
              </w:rPr>
              <w:t>: Skills Lab and Discussion</w:t>
            </w:r>
          </w:p>
          <w:p w14:paraId="4A44D0AD" w14:textId="77777777" w:rsidR="000A6EB2" w:rsidRPr="005750D0" w:rsidRDefault="000A6EB2" w:rsidP="000A6EB2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  <w:p w14:paraId="4D065137" w14:textId="77777777" w:rsidR="000A6EB2" w:rsidRPr="005750D0" w:rsidRDefault="000A6EB2" w:rsidP="000A6EB2">
            <w:pPr>
              <w:pStyle w:val="ListParagraph"/>
              <w:keepNext/>
              <w:keepLines/>
              <w:numPr>
                <w:ilvl w:val="0"/>
                <w:numId w:val="11"/>
              </w:numPr>
              <w:spacing w:after="0"/>
              <w:ind w:left="428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Discuss how </w:t>
            </w:r>
            <w:r>
              <w:rPr>
                <w:sz w:val="20"/>
                <w:szCs w:val="20"/>
              </w:rPr>
              <w:t>s</w:t>
            </w:r>
            <w:r w:rsidRPr="005750D0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>lans should evolve and key opportunities to support strengthening.</w:t>
            </w:r>
          </w:p>
          <w:p w14:paraId="0666990E" w14:textId="77777777" w:rsidR="000A6EB2" w:rsidRPr="005750D0" w:rsidRDefault="000A6EB2" w:rsidP="000A6EB2">
            <w:pPr>
              <w:pStyle w:val="ListParagraph"/>
              <w:keepNext/>
              <w:keepLines/>
              <w:numPr>
                <w:ilvl w:val="0"/>
                <w:numId w:val="11"/>
              </w:numPr>
              <w:spacing w:after="0"/>
              <w:ind w:left="428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Engage participants in skills lab activity to review </w:t>
            </w:r>
            <w:r>
              <w:rPr>
                <w:sz w:val="20"/>
                <w:szCs w:val="20"/>
              </w:rPr>
              <w:t xml:space="preserve">an </w:t>
            </w:r>
            <w:r w:rsidRPr="005750D0">
              <w:rPr>
                <w:sz w:val="20"/>
                <w:szCs w:val="20"/>
              </w:rPr>
              <w:t>example safety plan. Participants can choose one of the following activities to support applying the principles discussed and the transfer of learning.</w:t>
            </w:r>
          </w:p>
          <w:p w14:paraId="290A5B0B" w14:textId="77777777" w:rsidR="000A6EB2" w:rsidRPr="005750D0" w:rsidRDefault="000A6EB2" w:rsidP="000A6EB2">
            <w:pPr>
              <w:pStyle w:val="ListParagraph"/>
              <w:keepNext/>
              <w:keepLines/>
              <w:numPr>
                <w:ilvl w:val="1"/>
                <w:numId w:val="13"/>
              </w:numPr>
              <w:spacing w:after="0"/>
              <w:ind w:left="878"/>
              <w:contextualSpacing w:val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Using the Safety Plan Checklist, practice reviewing a </w:t>
            </w:r>
            <w:r>
              <w:rPr>
                <w:sz w:val="20"/>
                <w:szCs w:val="20"/>
              </w:rPr>
              <w:t xml:space="preserve">safety </w:t>
            </w:r>
            <w:r w:rsidRPr="005750D0">
              <w:rPr>
                <w:sz w:val="20"/>
                <w:szCs w:val="20"/>
              </w:rPr>
              <w:t>plan and identifying opportunities to strengthen</w:t>
            </w:r>
            <w:r>
              <w:rPr>
                <w:sz w:val="20"/>
                <w:szCs w:val="20"/>
              </w:rPr>
              <w:t xml:space="preserve"> it</w:t>
            </w:r>
            <w:r w:rsidRPr="005750D0">
              <w:rPr>
                <w:sz w:val="20"/>
                <w:szCs w:val="20"/>
              </w:rPr>
              <w:t>.</w:t>
            </w:r>
          </w:p>
          <w:p w14:paraId="0D538E3D" w14:textId="77777777" w:rsidR="000A6EB2" w:rsidRPr="005750D0" w:rsidRDefault="000A6EB2" w:rsidP="000A6EB2">
            <w:pPr>
              <w:pStyle w:val="ListParagraph"/>
              <w:numPr>
                <w:ilvl w:val="2"/>
                <w:numId w:val="13"/>
              </w:numPr>
              <w:spacing w:after="0"/>
              <w:ind w:left="1238"/>
              <w:contextualSpacing w:val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Option 1 (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>referred): Ask participants to review a recent safety plan that</w:t>
            </w:r>
            <w:r>
              <w:rPr>
                <w:sz w:val="20"/>
                <w:szCs w:val="20"/>
              </w:rPr>
              <w:t xml:space="preserve"> was created</w:t>
            </w:r>
            <w:r w:rsidRPr="005750D0">
              <w:rPr>
                <w:sz w:val="20"/>
                <w:szCs w:val="20"/>
              </w:rPr>
              <w:t xml:space="preserve"> with a family. </w:t>
            </w:r>
          </w:p>
          <w:p w14:paraId="59847A73" w14:textId="77777777" w:rsidR="000A6EB2" w:rsidRPr="005750D0" w:rsidRDefault="000A6EB2" w:rsidP="000A6EB2">
            <w:pPr>
              <w:pStyle w:val="ListParagraph"/>
              <w:numPr>
                <w:ilvl w:val="2"/>
                <w:numId w:val="13"/>
              </w:numPr>
              <w:spacing w:after="0"/>
              <w:ind w:left="1238"/>
              <w:contextualSpacing w:val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Option 2: Practice strengthening </w:t>
            </w:r>
            <w:r>
              <w:rPr>
                <w:sz w:val="20"/>
                <w:szCs w:val="20"/>
              </w:rPr>
              <w:t xml:space="preserve">the safety plan created for the Johnson family (example </w:t>
            </w:r>
            <w:r w:rsidRPr="005750D0">
              <w:rPr>
                <w:sz w:val="20"/>
                <w:szCs w:val="20"/>
              </w:rPr>
              <w:t>in participant guide</w:t>
            </w:r>
            <w:r>
              <w:rPr>
                <w:sz w:val="20"/>
                <w:szCs w:val="20"/>
              </w:rPr>
              <w:t>)</w:t>
            </w:r>
            <w:r w:rsidRPr="005750D0">
              <w:rPr>
                <w:sz w:val="20"/>
                <w:szCs w:val="20"/>
              </w:rPr>
              <w:t xml:space="preserve">. </w:t>
            </w:r>
          </w:p>
          <w:p w14:paraId="301E3A9E" w14:textId="52FB0AB9" w:rsidR="000A6EB2" w:rsidRPr="005750D0" w:rsidRDefault="000A6EB2" w:rsidP="000A6EB2">
            <w:pPr>
              <w:pStyle w:val="ListParagraph"/>
              <w:numPr>
                <w:ilvl w:val="0"/>
                <w:numId w:val="11"/>
              </w:numPr>
              <w:spacing w:after="0"/>
              <w:ind w:left="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as a l</w:t>
            </w:r>
            <w:r w:rsidRPr="005750D0">
              <w:rPr>
                <w:sz w:val="20"/>
                <w:szCs w:val="20"/>
              </w:rPr>
              <w:t>arge</w:t>
            </w:r>
            <w:r>
              <w:rPr>
                <w:sz w:val="20"/>
                <w:szCs w:val="20"/>
              </w:rPr>
              <w:t xml:space="preserve"> g</w:t>
            </w:r>
            <w:r w:rsidRPr="005750D0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to d</w:t>
            </w:r>
            <w:r w:rsidRPr="005750D0">
              <w:rPr>
                <w:sz w:val="20"/>
                <w:szCs w:val="20"/>
              </w:rPr>
              <w:t xml:space="preserve">iscuss areas most identified for growth during </w:t>
            </w:r>
            <w:r>
              <w:rPr>
                <w:sz w:val="20"/>
                <w:szCs w:val="20"/>
              </w:rPr>
              <w:t xml:space="preserve">the </w:t>
            </w:r>
            <w:r w:rsidRPr="005750D0">
              <w:rPr>
                <w:sz w:val="20"/>
                <w:szCs w:val="20"/>
              </w:rPr>
              <w:t>skills lab.</w:t>
            </w:r>
          </w:p>
        </w:tc>
        <w:tc>
          <w:tcPr>
            <w:tcW w:w="2430" w:type="dxa"/>
          </w:tcPr>
          <w:p w14:paraId="3A33D3C7" w14:textId="4B42C985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Slides 1</w:t>
            </w:r>
            <w:r w:rsidR="00A70A2C">
              <w:rPr>
                <w:sz w:val="20"/>
                <w:szCs w:val="20"/>
              </w:rPr>
              <w:t>8 - 21</w:t>
            </w:r>
          </w:p>
          <w:p w14:paraId="7150480A" w14:textId="77777777" w:rsidR="000A6EB2" w:rsidRDefault="000A6EB2" w:rsidP="000A6EB2">
            <w:pPr>
              <w:spacing w:after="0"/>
              <w:rPr>
                <w:sz w:val="20"/>
                <w:szCs w:val="20"/>
              </w:rPr>
            </w:pPr>
          </w:p>
          <w:p w14:paraId="2FE8A42A" w14:textId="77777777" w:rsidR="000A6EB2" w:rsidRPr="005750D0" w:rsidRDefault="000A6EB2" w:rsidP="000A6EB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Resources: </w:t>
            </w:r>
          </w:p>
          <w:p w14:paraId="0AEEB4E8" w14:textId="77777777" w:rsidR="000A6EB2" w:rsidRPr="00C8779B" w:rsidRDefault="004C19A0" w:rsidP="000A6EB2">
            <w:pPr>
              <w:pStyle w:val="ListParagraph"/>
              <w:numPr>
                <w:ilvl w:val="0"/>
                <w:numId w:val="14"/>
              </w:numPr>
              <w:spacing w:after="0"/>
              <w:ind w:left="383"/>
              <w:rPr>
                <w:rStyle w:val="Hyperlink"/>
                <w:sz w:val="20"/>
                <w:szCs w:val="20"/>
              </w:rPr>
            </w:pPr>
            <w:hyperlink r:id="rId11" w:history="1">
              <w:r w:rsidR="000A6EB2" w:rsidRPr="00C8779B">
                <w:rPr>
                  <w:rStyle w:val="Hyperlink"/>
                  <w:sz w:val="20"/>
                  <w:szCs w:val="20"/>
                </w:rPr>
                <w:t>Safety Plan Checklist</w:t>
              </w:r>
            </w:hyperlink>
          </w:p>
          <w:p w14:paraId="55EAE909" w14:textId="7734258B" w:rsidR="000A6EB2" w:rsidRPr="005750D0" w:rsidRDefault="000A6EB2" w:rsidP="000A6EB2">
            <w:pPr>
              <w:pStyle w:val="ListParagraph"/>
              <w:numPr>
                <w:ilvl w:val="0"/>
                <w:numId w:val="14"/>
              </w:numPr>
              <w:spacing w:after="0"/>
              <w:ind w:left="383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Strengthening Safety Plan Activity (</w:t>
            </w:r>
            <w:r w:rsidRPr="005750D0">
              <w:rPr>
                <w:color w:val="auto"/>
                <w:sz w:val="20"/>
                <w:szCs w:val="20"/>
              </w:rPr>
              <w:t xml:space="preserve">Johnson </w:t>
            </w:r>
            <w:r>
              <w:rPr>
                <w:color w:val="auto"/>
                <w:sz w:val="20"/>
                <w:szCs w:val="20"/>
              </w:rPr>
              <w:t>f</w:t>
            </w:r>
            <w:r w:rsidRPr="005750D0">
              <w:rPr>
                <w:color w:val="auto"/>
                <w:sz w:val="20"/>
                <w:szCs w:val="20"/>
              </w:rPr>
              <w:t>amily</w:t>
            </w:r>
            <w:r>
              <w:rPr>
                <w:color w:val="auto"/>
                <w:sz w:val="20"/>
                <w:szCs w:val="20"/>
              </w:rPr>
              <w:t xml:space="preserve"> example)</w:t>
            </w:r>
          </w:p>
        </w:tc>
        <w:sdt>
          <w:sdtPr>
            <w:rPr>
              <w:sz w:val="20"/>
              <w:szCs w:val="20"/>
            </w:rPr>
            <w:id w:val="-246815863"/>
            <w:placeholder>
              <w:docPart w:val="13314C0C5F244192B1E69C36CF033E4A"/>
            </w:placeholder>
            <w:showingPlcHdr/>
          </w:sdtPr>
          <w:sdtEndPr/>
          <w:sdtContent>
            <w:tc>
              <w:tcPr>
                <w:tcW w:w="5315" w:type="dxa"/>
              </w:tcPr>
              <w:p w14:paraId="2FFADB68" w14:textId="2F6B23D0" w:rsidR="000A6EB2" w:rsidRPr="005750D0" w:rsidRDefault="000A6EB2" w:rsidP="000A6EB2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4276" w:rsidRPr="005750D0" w14:paraId="6905E9C6" w14:textId="77777777" w:rsidTr="00F91D8D">
        <w:trPr>
          <w:trHeight w:val="346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3F1B1D12" w14:textId="4CE69001" w:rsidR="00024276" w:rsidRPr="0022604B" w:rsidRDefault="00024276" w:rsidP="00024276">
            <w:pPr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t>15 min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95" w:type="dxa"/>
            <w:gridSpan w:val="3"/>
            <w:shd w:val="clear" w:color="auto" w:fill="auto"/>
            <w:vAlign w:val="center"/>
          </w:tcPr>
          <w:p w14:paraId="6FE616CF" w14:textId="2A1D8CFC" w:rsidR="00024276" w:rsidRPr="005C3B06" w:rsidRDefault="00024276" w:rsidP="00024276">
            <w:pPr>
              <w:spacing w:after="0"/>
              <w:rPr>
                <w:b/>
                <w:sz w:val="20"/>
                <w:szCs w:val="20"/>
              </w:rPr>
            </w:pPr>
            <w:r w:rsidRPr="005C3B06">
              <w:rPr>
                <w:b/>
                <w:sz w:val="20"/>
                <w:szCs w:val="20"/>
              </w:rPr>
              <w:t>BREAK</w:t>
            </w:r>
          </w:p>
        </w:tc>
      </w:tr>
      <w:tr w:rsidR="00756BAA" w:rsidRPr="005750D0" w14:paraId="3A681EDF" w14:textId="77777777" w:rsidTr="00F91D8D">
        <w:trPr>
          <w:trHeight w:val="346"/>
          <w:jc w:val="center"/>
        </w:trPr>
        <w:tc>
          <w:tcPr>
            <w:tcW w:w="13680" w:type="dxa"/>
            <w:gridSpan w:val="4"/>
            <w:shd w:val="clear" w:color="auto" w:fill="DDF8FF" w:themeFill="accent5"/>
            <w:vAlign w:val="center"/>
          </w:tcPr>
          <w:p w14:paraId="7221D123" w14:textId="77777777" w:rsidR="00EB7F3E" w:rsidRPr="0022604B" w:rsidRDefault="00EB7F3E" w:rsidP="00EB7F3E">
            <w:pPr>
              <w:keepNext/>
              <w:keepLines/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t xml:space="preserve">Section </w:t>
            </w:r>
            <w:r>
              <w:rPr>
                <w:b/>
                <w:sz w:val="20"/>
                <w:szCs w:val="20"/>
              </w:rPr>
              <w:t>3</w:t>
            </w:r>
            <w:r w:rsidRPr="0022604B">
              <w:rPr>
                <w:b/>
                <w:sz w:val="20"/>
                <w:szCs w:val="20"/>
              </w:rPr>
              <w:t>: Deepening Practice Integration: Steps for Developing a Safety Plan</w:t>
            </w:r>
          </w:p>
          <w:p w14:paraId="3E2C0928" w14:textId="6422C3E7" w:rsidR="00756BAA" w:rsidRPr="0022604B" w:rsidRDefault="00EB7F3E" w:rsidP="00F91D8D">
            <w:pPr>
              <w:keepNext/>
              <w:keepLines/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22604B">
              <w:rPr>
                <w:bCs/>
                <w:i/>
                <w:iCs/>
                <w:sz w:val="20"/>
                <w:szCs w:val="20"/>
              </w:rPr>
              <w:t xml:space="preserve">Trainers should use areas identified during discussion </w:t>
            </w:r>
            <w:r>
              <w:rPr>
                <w:bCs/>
                <w:i/>
                <w:iCs/>
                <w:sz w:val="20"/>
                <w:szCs w:val="20"/>
              </w:rPr>
              <w:t xml:space="preserve">in Section 2 </w:t>
            </w:r>
            <w:r w:rsidRPr="0022604B">
              <w:rPr>
                <w:bCs/>
                <w:i/>
                <w:iCs/>
                <w:sz w:val="20"/>
                <w:szCs w:val="20"/>
              </w:rPr>
              <w:t>to guide which of the following sections to review in more depth with participants.</w:t>
            </w:r>
            <w:r>
              <w:rPr>
                <w:bCs/>
                <w:i/>
                <w:iCs/>
                <w:sz w:val="20"/>
                <w:szCs w:val="20"/>
              </w:rPr>
              <w:br/>
            </w:r>
            <w:r w:rsidRPr="0022604B">
              <w:rPr>
                <w:bCs/>
                <w:i/>
                <w:iCs/>
                <w:sz w:val="20"/>
                <w:szCs w:val="20"/>
              </w:rPr>
              <w:t>See specific slides and resources listed below.</w:t>
            </w:r>
          </w:p>
        </w:tc>
      </w:tr>
      <w:tr w:rsidR="00756BAA" w:rsidRPr="005750D0" w14:paraId="06AA7A17" w14:textId="77777777" w:rsidTr="00F91D8D">
        <w:trPr>
          <w:trHeight w:val="346"/>
          <w:jc w:val="center"/>
        </w:trPr>
        <w:tc>
          <w:tcPr>
            <w:tcW w:w="985" w:type="dxa"/>
            <w:vMerge w:val="restart"/>
            <w:shd w:val="clear" w:color="auto" w:fill="FFFFFF" w:themeFill="background1"/>
            <w:vAlign w:val="center"/>
          </w:tcPr>
          <w:p w14:paraId="47751499" w14:textId="77777777" w:rsidR="00756BAA" w:rsidRPr="0022604B" w:rsidRDefault="00756BAA" w:rsidP="00F91D8D">
            <w:pPr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t>60 min</w:t>
            </w:r>
          </w:p>
        </w:tc>
        <w:tc>
          <w:tcPr>
            <w:tcW w:w="4950" w:type="dxa"/>
            <w:shd w:val="clear" w:color="auto" w:fill="auto"/>
          </w:tcPr>
          <w:p w14:paraId="17F801A2" w14:textId="77777777" w:rsidR="00A30B5C" w:rsidRDefault="00A30B5C" w:rsidP="00A30B5C">
            <w:pPr>
              <w:keepNext/>
              <w:keepLines/>
              <w:spacing w:after="0"/>
              <w:rPr>
                <w:b/>
                <w:sz w:val="20"/>
                <w:szCs w:val="20"/>
              </w:rPr>
            </w:pPr>
            <w:r w:rsidRPr="005750D0">
              <w:rPr>
                <w:b/>
                <w:sz w:val="20"/>
                <w:szCs w:val="20"/>
              </w:rPr>
              <w:t>Steps 1</w:t>
            </w:r>
            <w:r>
              <w:rPr>
                <w:b/>
                <w:sz w:val="20"/>
                <w:szCs w:val="20"/>
              </w:rPr>
              <w:t>–</w:t>
            </w:r>
            <w:r w:rsidRPr="005750D0">
              <w:rPr>
                <w:b/>
                <w:sz w:val="20"/>
                <w:szCs w:val="20"/>
              </w:rPr>
              <w:t xml:space="preserve">3: Getting </w:t>
            </w:r>
            <w:r>
              <w:rPr>
                <w:b/>
                <w:sz w:val="20"/>
                <w:szCs w:val="20"/>
              </w:rPr>
              <w:t>S</w:t>
            </w:r>
            <w:r w:rsidRPr="005750D0">
              <w:rPr>
                <w:b/>
                <w:sz w:val="20"/>
                <w:szCs w:val="20"/>
              </w:rPr>
              <w:t xml:space="preserve">tarted in a </w:t>
            </w:r>
            <w:r>
              <w:rPr>
                <w:b/>
                <w:sz w:val="20"/>
                <w:szCs w:val="20"/>
              </w:rPr>
              <w:t>C</w:t>
            </w:r>
            <w:r w:rsidRPr="005750D0">
              <w:rPr>
                <w:b/>
                <w:sz w:val="20"/>
                <w:szCs w:val="20"/>
              </w:rPr>
              <w:t xml:space="preserve">risis: </w:t>
            </w:r>
            <w:r>
              <w:rPr>
                <w:b/>
                <w:sz w:val="20"/>
                <w:szCs w:val="20"/>
              </w:rPr>
              <w:t>C</w:t>
            </w:r>
            <w:r w:rsidRPr="005750D0">
              <w:rPr>
                <w:b/>
                <w:sz w:val="20"/>
                <w:szCs w:val="20"/>
              </w:rPr>
              <w:t xml:space="preserve">ollaboration </w:t>
            </w:r>
            <w:proofErr w:type="gramStart"/>
            <w:r>
              <w:rPr>
                <w:b/>
                <w:sz w:val="20"/>
                <w:szCs w:val="20"/>
              </w:rPr>
              <w:t>W</w:t>
            </w:r>
            <w:r w:rsidRPr="005750D0">
              <w:rPr>
                <w:b/>
                <w:sz w:val="20"/>
                <w:szCs w:val="20"/>
              </w:rPr>
              <w:t>ith</w:t>
            </w:r>
            <w:proofErr w:type="gramEnd"/>
            <w:r w:rsidRPr="005750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</w:t>
            </w:r>
            <w:r w:rsidRPr="005750D0">
              <w:rPr>
                <w:b/>
                <w:sz w:val="20"/>
                <w:szCs w:val="20"/>
              </w:rPr>
              <w:t>amily</w:t>
            </w:r>
          </w:p>
          <w:p w14:paraId="20635814" w14:textId="77777777" w:rsidR="00A30B5C" w:rsidRPr="005750D0" w:rsidRDefault="00A30B5C" w:rsidP="00A30B5C">
            <w:pPr>
              <w:keepNext/>
              <w:keepLines/>
              <w:spacing w:after="0"/>
              <w:rPr>
                <w:b/>
                <w:sz w:val="20"/>
                <w:szCs w:val="20"/>
              </w:rPr>
            </w:pPr>
          </w:p>
          <w:p w14:paraId="1E36C1E6" w14:textId="77777777" w:rsidR="00A30B5C" w:rsidRPr="005750D0" w:rsidRDefault="00A30B5C" w:rsidP="00A30B5C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Getting </w:t>
            </w:r>
            <w:r>
              <w:rPr>
                <w:sz w:val="20"/>
                <w:szCs w:val="20"/>
              </w:rPr>
              <w:t>s</w:t>
            </w:r>
            <w:r w:rsidRPr="005750D0">
              <w:rPr>
                <w:sz w:val="20"/>
                <w:szCs w:val="20"/>
              </w:rPr>
              <w:t xml:space="preserve">tarted in a </w:t>
            </w:r>
            <w:r>
              <w:rPr>
                <w:sz w:val="20"/>
                <w:szCs w:val="20"/>
              </w:rPr>
              <w:t>c</w:t>
            </w:r>
            <w:r w:rsidRPr="005750D0">
              <w:rPr>
                <w:sz w:val="20"/>
                <w:szCs w:val="20"/>
              </w:rPr>
              <w:t>risis</w:t>
            </w:r>
          </w:p>
          <w:p w14:paraId="35B944BC" w14:textId="77777777" w:rsidR="00A30B5C" w:rsidRPr="005750D0" w:rsidRDefault="00A30B5C" w:rsidP="00A30B5C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Steps for </w:t>
            </w:r>
            <w:r>
              <w:rPr>
                <w:sz w:val="20"/>
                <w:szCs w:val="20"/>
              </w:rPr>
              <w:t>i</w:t>
            </w:r>
            <w:r w:rsidRPr="005750D0">
              <w:rPr>
                <w:sz w:val="20"/>
                <w:szCs w:val="20"/>
              </w:rPr>
              <w:t xml:space="preserve">mmediate </w:t>
            </w:r>
            <w:r>
              <w:rPr>
                <w:sz w:val="20"/>
                <w:szCs w:val="20"/>
              </w:rPr>
              <w:t>s</w:t>
            </w:r>
            <w:r w:rsidRPr="005750D0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>lanning</w:t>
            </w:r>
          </w:p>
          <w:p w14:paraId="1F8EB245" w14:textId="77777777" w:rsidR="00A30B5C" w:rsidRPr="005750D0" w:rsidRDefault="00A30B5C" w:rsidP="00A30B5C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Gems of </w:t>
            </w:r>
            <w:r>
              <w:rPr>
                <w:sz w:val="20"/>
                <w:szCs w:val="20"/>
              </w:rPr>
              <w:t>c</w:t>
            </w:r>
            <w:r w:rsidRPr="005750D0">
              <w:rPr>
                <w:sz w:val="20"/>
                <w:szCs w:val="20"/>
              </w:rPr>
              <w:t xml:space="preserve">larity: </w:t>
            </w:r>
            <w:r>
              <w:rPr>
                <w:sz w:val="20"/>
                <w:szCs w:val="20"/>
              </w:rPr>
              <w:t>h</w:t>
            </w:r>
            <w:r w:rsidRPr="005750D0">
              <w:rPr>
                <w:sz w:val="20"/>
                <w:szCs w:val="20"/>
              </w:rPr>
              <w:t xml:space="preserve">arm and </w:t>
            </w:r>
            <w:r>
              <w:rPr>
                <w:sz w:val="20"/>
                <w:szCs w:val="20"/>
              </w:rPr>
              <w:t>w</w:t>
            </w:r>
            <w:r w:rsidRPr="005750D0">
              <w:rPr>
                <w:sz w:val="20"/>
                <w:szCs w:val="20"/>
              </w:rPr>
              <w:t xml:space="preserve">orry </w:t>
            </w:r>
            <w:r>
              <w:rPr>
                <w:sz w:val="20"/>
                <w:szCs w:val="20"/>
              </w:rPr>
              <w:t>s</w:t>
            </w:r>
            <w:r w:rsidRPr="005750D0">
              <w:rPr>
                <w:sz w:val="20"/>
                <w:szCs w:val="20"/>
              </w:rPr>
              <w:t xml:space="preserve">tatements </w:t>
            </w:r>
          </w:p>
          <w:p w14:paraId="4059CFF7" w14:textId="77777777" w:rsidR="00A30B5C" w:rsidRDefault="00A30B5C" w:rsidP="00A30B5C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  <w:p w14:paraId="7D232CE8" w14:textId="3E5305D9" w:rsidR="00756BAA" w:rsidRPr="005750D0" w:rsidRDefault="00A30B5C" w:rsidP="00F91D8D">
            <w:pPr>
              <w:keepNext/>
              <w:keepLines/>
              <w:spacing w:after="0"/>
              <w:rPr>
                <w:b/>
                <w:bCs/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Familiarize the family with the task: Review strategies for </w:t>
            </w:r>
            <w:r>
              <w:rPr>
                <w:sz w:val="20"/>
                <w:szCs w:val="20"/>
              </w:rPr>
              <w:t>getting</w:t>
            </w:r>
            <w:r w:rsidRPr="005750D0">
              <w:rPr>
                <w:sz w:val="20"/>
                <w:szCs w:val="20"/>
              </w:rPr>
              <w:t xml:space="preserve"> the family </w:t>
            </w:r>
            <w:r>
              <w:rPr>
                <w:sz w:val="20"/>
                <w:szCs w:val="20"/>
              </w:rPr>
              <w:t>acquainted with</w:t>
            </w:r>
            <w:r w:rsidRPr="005750D0">
              <w:rPr>
                <w:sz w:val="20"/>
                <w:szCs w:val="20"/>
              </w:rPr>
              <w:t xml:space="preserve"> the safety planning process.</w:t>
            </w:r>
          </w:p>
        </w:tc>
        <w:tc>
          <w:tcPr>
            <w:tcW w:w="2430" w:type="dxa"/>
            <w:shd w:val="clear" w:color="auto" w:fill="auto"/>
          </w:tcPr>
          <w:p w14:paraId="3A4DD607" w14:textId="1111B59B" w:rsidR="00FD7ED8" w:rsidRPr="005750D0" w:rsidRDefault="00FD7ED8" w:rsidP="00FD7ED8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Slides </w:t>
            </w:r>
            <w:r w:rsidR="00A70A2C">
              <w:rPr>
                <w:sz w:val="20"/>
                <w:szCs w:val="20"/>
              </w:rPr>
              <w:t>23 - 30</w:t>
            </w:r>
          </w:p>
          <w:p w14:paraId="5718AB46" w14:textId="77777777" w:rsidR="00FD7ED8" w:rsidRPr="005750D0" w:rsidRDefault="00FD7ED8" w:rsidP="00FD7ED8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  <w:p w14:paraId="686F8960" w14:textId="77777777" w:rsidR="00FD7ED8" w:rsidRDefault="00FD7ED8" w:rsidP="00FD7ED8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Resources </w:t>
            </w:r>
          </w:p>
          <w:p w14:paraId="19F605C3" w14:textId="77777777" w:rsidR="00FD7ED8" w:rsidRPr="005750D0" w:rsidRDefault="00FD7ED8" w:rsidP="00FD7ED8">
            <w:pPr>
              <w:pStyle w:val="ListParagraph"/>
              <w:keepNext/>
              <w:keepLines/>
              <w:numPr>
                <w:ilvl w:val="0"/>
                <w:numId w:val="12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Explaining the </w:t>
            </w:r>
            <w:r>
              <w:rPr>
                <w:sz w:val="20"/>
                <w:szCs w:val="20"/>
              </w:rPr>
              <w:t xml:space="preserve">SDM </w:t>
            </w:r>
            <w:r w:rsidRPr="005750D0">
              <w:rPr>
                <w:sz w:val="20"/>
                <w:szCs w:val="20"/>
              </w:rPr>
              <w:t xml:space="preserve">Safety Assessment Process to </w:t>
            </w:r>
            <w:r>
              <w:rPr>
                <w:sz w:val="20"/>
                <w:szCs w:val="20"/>
              </w:rPr>
              <w:t>F</w:t>
            </w:r>
            <w:r w:rsidRPr="005750D0">
              <w:rPr>
                <w:sz w:val="20"/>
                <w:szCs w:val="20"/>
              </w:rPr>
              <w:t>amilies</w:t>
            </w:r>
          </w:p>
          <w:p w14:paraId="64FF2E34" w14:textId="6D7BFF03" w:rsidR="00756BAA" w:rsidRPr="005750D0" w:rsidRDefault="00FD7ED8" w:rsidP="00756BAA">
            <w:pPr>
              <w:pStyle w:val="ListParagraph"/>
              <w:keepNext/>
              <w:keepLines/>
              <w:numPr>
                <w:ilvl w:val="0"/>
                <w:numId w:val="12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Steps for </w:t>
            </w:r>
            <w:r>
              <w:rPr>
                <w:sz w:val="20"/>
                <w:szCs w:val="20"/>
              </w:rPr>
              <w:t>S</w:t>
            </w:r>
            <w:r w:rsidRPr="005750D0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>lan</w:t>
            </w:r>
            <w:r>
              <w:rPr>
                <w:sz w:val="20"/>
                <w:szCs w:val="20"/>
              </w:rPr>
              <w:t>ning</w:t>
            </w:r>
          </w:p>
        </w:tc>
        <w:sdt>
          <w:sdtPr>
            <w:rPr>
              <w:sz w:val="20"/>
              <w:szCs w:val="20"/>
            </w:rPr>
            <w:id w:val="354237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15" w:type="dxa"/>
              </w:tcPr>
              <w:p w14:paraId="2C9C63B9" w14:textId="2CAD7725" w:rsidR="00756BAA" w:rsidRPr="005750D0" w:rsidRDefault="00A37699" w:rsidP="00F91D8D">
                <w:pPr>
                  <w:keepNext/>
                  <w:keepLines/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6BAA" w:rsidRPr="005750D0" w14:paraId="4CF15A71" w14:textId="77777777" w:rsidTr="00F91D8D">
        <w:trPr>
          <w:trHeight w:val="346"/>
          <w:jc w:val="center"/>
        </w:trPr>
        <w:tc>
          <w:tcPr>
            <w:tcW w:w="985" w:type="dxa"/>
            <w:vMerge/>
            <w:shd w:val="clear" w:color="auto" w:fill="FFFFFF" w:themeFill="background1"/>
          </w:tcPr>
          <w:p w14:paraId="551A7B94" w14:textId="77777777" w:rsidR="00756BAA" w:rsidRPr="0022604B" w:rsidRDefault="00756BAA" w:rsidP="00F91D8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14:paraId="1168E45A" w14:textId="77777777" w:rsidR="009A5C44" w:rsidRDefault="009A5C44" w:rsidP="009A5C44">
            <w:pPr>
              <w:keepNext/>
              <w:keepLines/>
              <w:spacing w:after="0"/>
              <w:rPr>
                <w:b/>
                <w:bCs/>
                <w:sz w:val="20"/>
                <w:szCs w:val="20"/>
              </w:rPr>
            </w:pPr>
            <w:r w:rsidRPr="005750D0">
              <w:rPr>
                <w:b/>
                <w:bCs/>
                <w:sz w:val="20"/>
                <w:szCs w:val="20"/>
              </w:rPr>
              <w:t>Step 4: Identify and Involve the Network</w:t>
            </w:r>
          </w:p>
          <w:p w14:paraId="000CF87D" w14:textId="77777777" w:rsidR="009A5C44" w:rsidRPr="005750D0" w:rsidRDefault="009A5C44" w:rsidP="009A5C44">
            <w:pPr>
              <w:keepNext/>
              <w:keepLines/>
              <w:spacing w:after="0"/>
              <w:rPr>
                <w:b/>
                <w:bCs/>
                <w:sz w:val="20"/>
                <w:szCs w:val="20"/>
              </w:rPr>
            </w:pPr>
          </w:p>
          <w:p w14:paraId="0CA571D6" w14:textId="77777777" w:rsidR="009A5C44" w:rsidRPr="001452EF" w:rsidRDefault="009A5C44" w:rsidP="009A5C44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What is a </w:t>
            </w:r>
            <w:r>
              <w:rPr>
                <w:sz w:val="20"/>
                <w:szCs w:val="20"/>
              </w:rPr>
              <w:t xml:space="preserve">safety and </w:t>
            </w:r>
            <w:r w:rsidRPr="005750D0">
              <w:rPr>
                <w:sz w:val="20"/>
                <w:szCs w:val="20"/>
              </w:rPr>
              <w:t>support network?</w:t>
            </w:r>
          </w:p>
          <w:p w14:paraId="69B3C6E9" w14:textId="2622DA03" w:rsidR="00756BAA" w:rsidRPr="005750D0" w:rsidRDefault="009A5C44" w:rsidP="00756BAA">
            <w:pPr>
              <w:pStyle w:val="ListParagraph"/>
              <w:numPr>
                <w:ilvl w:val="0"/>
                <w:numId w:val="15"/>
              </w:numPr>
              <w:spacing w:after="0"/>
              <w:ind w:left="383"/>
              <w:rPr>
                <w:b/>
                <w:bCs/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Activity: </w:t>
            </w:r>
            <w:r>
              <w:rPr>
                <w:sz w:val="20"/>
                <w:szCs w:val="20"/>
              </w:rPr>
              <w:t>F</w:t>
            </w:r>
            <w:r w:rsidRPr="005750D0">
              <w:rPr>
                <w:sz w:val="20"/>
                <w:szCs w:val="20"/>
              </w:rPr>
              <w:t xml:space="preserve">avorite </w:t>
            </w:r>
            <w:r>
              <w:rPr>
                <w:sz w:val="20"/>
                <w:szCs w:val="20"/>
              </w:rPr>
              <w:t>n</w:t>
            </w:r>
            <w:r w:rsidRPr="005750D0">
              <w:rPr>
                <w:sz w:val="20"/>
                <w:szCs w:val="20"/>
              </w:rPr>
              <w:t xml:space="preserve">etwork </w:t>
            </w:r>
            <w:r>
              <w:rPr>
                <w:sz w:val="20"/>
                <w:szCs w:val="20"/>
              </w:rPr>
              <w:t>q</w:t>
            </w:r>
            <w:r w:rsidRPr="005750D0">
              <w:rPr>
                <w:sz w:val="20"/>
                <w:szCs w:val="20"/>
              </w:rPr>
              <w:t>uestions</w:t>
            </w:r>
          </w:p>
        </w:tc>
        <w:tc>
          <w:tcPr>
            <w:tcW w:w="2430" w:type="dxa"/>
            <w:shd w:val="clear" w:color="auto" w:fill="auto"/>
          </w:tcPr>
          <w:p w14:paraId="30E2CC69" w14:textId="4A592C07" w:rsidR="00756BAA" w:rsidRPr="005750D0" w:rsidRDefault="00756BAA" w:rsidP="00F91D8D">
            <w:pPr>
              <w:tabs>
                <w:tab w:val="right" w:pos="1944"/>
              </w:tabs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Slides </w:t>
            </w:r>
            <w:r w:rsidR="00170966">
              <w:rPr>
                <w:sz w:val="20"/>
                <w:szCs w:val="20"/>
              </w:rPr>
              <w:t>31 -34</w:t>
            </w:r>
            <w:r w:rsidRPr="005750D0">
              <w:rPr>
                <w:sz w:val="20"/>
                <w:szCs w:val="20"/>
              </w:rPr>
              <w:tab/>
            </w:r>
          </w:p>
          <w:p w14:paraId="6C573239" w14:textId="77777777" w:rsidR="002265FF" w:rsidRDefault="002265FF" w:rsidP="00F91D8D">
            <w:pPr>
              <w:spacing w:after="0"/>
              <w:rPr>
                <w:sz w:val="20"/>
                <w:szCs w:val="20"/>
              </w:rPr>
            </w:pPr>
          </w:p>
          <w:p w14:paraId="07C8A3FA" w14:textId="1161B486" w:rsidR="00756BAA" w:rsidRPr="005750D0" w:rsidRDefault="00756BAA" w:rsidP="00F91D8D">
            <w:pPr>
              <w:spacing w:after="0"/>
              <w:rPr>
                <w:b/>
                <w:bCs/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Resources: Circles of Safety and Support/Support Network Grid</w:t>
            </w:r>
          </w:p>
        </w:tc>
        <w:tc>
          <w:tcPr>
            <w:tcW w:w="5315" w:type="dxa"/>
          </w:tcPr>
          <w:sdt>
            <w:sdtPr>
              <w:rPr>
                <w:sz w:val="20"/>
                <w:szCs w:val="20"/>
              </w:rPr>
              <w:id w:val="-582373645"/>
              <w:placeholder>
                <w:docPart w:val="DefaultPlaceholder_-1854013440"/>
              </w:placeholder>
              <w:showingPlcHdr/>
            </w:sdtPr>
            <w:sdtEndPr/>
            <w:sdtContent>
              <w:p w14:paraId="3E047B0C" w14:textId="466DC909" w:rsidR="00756BAA" w:rsidRPr="005750D0" w:rsidRDefault="00A37699" w:rsidP="00A37699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56BAA" w:rsidRPr="005750D0" w14:paraId="2F42D8BB" w14:textId="77777777" w:rsidTr="00F91D8D">
        <w:trPr>
          <w:trHeight w:val="346"/>
          <w:jc w:val="center"/>
        </w:trPr>
        <w:tc>
          <w:tcPr>
            <w:tcW w:w="985" w:type="dxa"/>
            <w:vMerge/>
            <w:shd w:val="clear" w:color="auto" w:fill="FFFFFF" w:themeFill="background1"/>
          </w:tcPr>
          <w:p w14:paraId="62278E25" w14:textId="77777777" w:rsidR="00756BAA" w:rsidRPr="0022604B" w:rsidRDefault="00756BAA" w:rsidP="00F91D8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14:paraId="44657631" w14:textId="77777777" w:rsidR="00C2326B" w:rsidRDefault="00C2326B" w:rsidP="00C2326B">
            <w:pPr>
              <w:keepNext/>
              <w:keepLines/>
              <w:spacing w:after="0"/>
              <w:rPr>
                <w:b/>
                <w:bCs/>
                <w:sz w:val="20"/>
                <w:szCs w:val="20"/>
              </w:rPr>
            </w:pPr>
            <w:r w:rsidRPr="005750D0">
              <w:rPr>
                <w:b/>
                <w:bCs/>
                <w:sz w:val="20"/>
                <w:szCs w:val="20"/>
              </w:rPr>
              <w:t>Step 5: Building Rigorous Action Steps</w:t>
            </w:r>
          </w:p>
          <w:p w14:paraId="03740035" w14:textId="77777777" w:rsidR="00C2326B" w:rsidRPr="005750D0" w:rsidRDefault="00C2326B" w:rsidP="00C2326B">
            <w:pPr>
              <w:keepNext/>
              <w:keepLines/>
              <w:spacing w:after="0"/>
              <w:rPr>
                <w:b/>
                <w:bCs/>
                <w:sz w:val="20"/>
                <w:szCs w:val="20"/>
              </w:rPr>
            </w:pPr>
          </w:p>
          <w:p w14:paraId="1438B2E5" w14:textId="77777777" w:rsidR="00C2326B" w:rsidRPr="00953EE6" w:rsidRDefault="00C2326B" w:rsidP="00C2326B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953EE6">
              <w:rPr>
                <w:sz w:val="20"/>
                <w:szCs w:val="20"/>
              </w:rPr>
              <w:t>Eliciting family knowledge and know-how:</w:t>
            </w:r>
            <w:r>
              <w:rPr>
                <w:sz w:val="20"/>
                <w:szCs w:val="20"/>
              </w:rPr>
              <w:t xml:space="preserve"> s</w:t>
            </w:r>
            <w:r w:rsidRPr="00953EE6">
              <w:rPr>
                <w:sz w:val="20"/>
                <w:szCs w:val="20"/>
              </w:rPr>
              <w:t>olution-focused questions</w:t>
            </w:r>
          </w:p>
          <w:p w14:paraId="5E33B329" w14:textId="77777777" w:rsidR="00C2326B" w:rsidRPr="005750D0" w:rsidRDefault="00C2326B" w:rsidP="00C2326B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Skills Lab 2: Developing </w:t>
            </w:r>
            <w:r>
              <w:rPr>
                <w:sz w:val="20"/>
                <w:szCs w:val="20"/>
              </w:rPr>
              <w:t>rigorous action steps</w:t>
            </w:r>
          </w:p>
          <w:p w14:paraId="006D200A" w14:textId="77777777" w:rsidR="00C2326B" w:rsidRPr="005750D0" w:rsidRDefault="00C2326B" w:rsidP="00C2326B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  <w:p w14:paraId="7572C193" w14:textId="77777777" w:rsidR="00C2326B" w:rsidRDefault="00C2326B" w:rsidP="00C2326B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Optional Activities</w:t>
            </w:r>
          </w:p>
          <w:p w14:paraId="4E79091B" w14:textId="77777777" w:rsidR="00C2326B" w:rsidRPr="005750D0" w:rsidRDefault="00C2326B" w:rsidP="00C2326B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  <w:p w14:paraId="145F3AFC" w14:textId="77777777" w:rsidR="00C2326B" w:rsidRPr="005750D0" w:rsidRDefault="00C2326B" w:rsidP="00C2326B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Solution</w:t>
            </w:r>
            <w:r>
              <w:rPr>
                <w:sz w:val="20"/>
                <w:szCs w:val="20"/>
              </w:rPr>
              <w:t>-</w:t>
            </w:r>
            <w:r w:rsidRPr="005750D0">
              <w:rPr>
                <w:sz w:val="20"/>
                <w:szCs w:val="20"/>
              </w:rPr>
              <w:t xml:space="preserve">Focused Questions </w:t>
            </w:r>
            <w:r>
              <w:rPr>
                <w:sz w:val="20"/>
                <w:szCs w:val="20"/>
              </w:rPr>
              <w:t>h</w:t>
            </w:r>
            <w:r w:rsidRPr="005750D0">
              <w:rPr>
                <w:sz w:val="20"/>
                <w:szCs w:val="20"/>
              </w:rPr>
              <w:t xml:space="preserve">andout </w:t>
            </w:r>
          </w:p>
          <w:p w14:paraId="49952415" w14:textId="27B48A9E" w:rsidR="00756BAA" w:rsidRPr="005750D0" w:rsidRDefault="00C2326B" w:rsidP="00756BAA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b/>
                <w:bCs/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Safety Plan </w:t>
            </w:r>
            <w:r>
              <w:rPr>
                <w:sz w:val="20"/>
                <w:szCs w:val="20"/>
              </w:rPr>
              <w:t>Versus</w:t>
            </w:r>
            <w:r w:rsidRPr="005750D0">
              <w:rPr>
                <w:sz w:val="20"/>
                <w:szCs w:val="20"/>
              </w:rPr>
              <w:t xml:space="preserve"> Case Plan</w:t>
            </w:r>
            <w:r>
              <w:rPr>
                <w:sz w:val="20"/>
                <w:szCs w:val="20"/>
              </w:rPr>
              <w:t xml:space="preserve"> handout</w:t>
            </w:r>
          </w:p>
        </w:tc>
        <w:tc>
          <w:tcPr>
            <w:tcW w:w="2430" w:type="dxa"/>
            <w:shd w:val="clear" w:color="auto" w:fill="auto"/>
          </w:tcPr>
          <w:p w14:paraId="286D1891" w14:textId="4FD498C0" w:rsidR="00996F32" w:rsidRPr="005750D0" w:rsidRDefault="00996F32" w:rsidP="00996F3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Slide 3</w:t>
            </w:r>
            <w:r w:rsidR="00170966">
              <w:rPr>
                <w:sz w:val="20"/>
                <w:szCs w:val="20"/>
              </w:rPr>
              <w:t>5 - 42</w:t>
            </w:r>
          </w:p>
          <w:p w14:paraId="7C544206" w14:textId="77777777" w:rsidR="00996F32" w:rsidRDefault="00996F32" w:rsidP="00996F32">
            <w:pPr>
              <w:spacing w:after="0"/>
              <w:rPr>
                <w:sz w:val="20"/>
                <w:szCs w:val="20"/>
              </w:rPr>
            </w:pPr>
          </w:p>
          <w:p w14:paraId="4775C7BB" w14:textId="77777777" w:rsidR="00996F32" w:rsidRDefault="00996F32" w:rsidP="00996F32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Resources</w:t>
            </w:r>
          </w:p>
          <w:p w14:paraId="276EA742" w14:textId="77777777" w:rsidR="00A66536" w:rsidRDefault="00996F32" w:rsidP="00996F32">
            <w:pPr>
              <w:pStyle w:val="ListParagraph"/>
              <w:numPr>
                <w:ilvl w:val="0"/>
                <w:numId w:val="16"/>
              </w:numPr>
              <w:spacing w:after="0"/>
              <w:ind w:left="435"/>
              <w:rPr>
                <w:sz w:val="20"/>
                <w:szCs w:val="20"/>
              </w:rPr>
            </w:pPr>
            <w:r w:rsidRPr="00C05E2C">
              <w:rPr>
                <w:sz w:val="20"/>
                <w:szCs w:val="20"/>
              </w:rPr>
              <w:t xml:space="preserve">Safety </w:t>
            </w:r>
            <w:r>
              <w:rPr>
                <w:sz w:val="20"/>
                <w:szCs w:val="20"/>
              </w:rPr>
              <w:t>Intervention Ideas</w:t>
            </w:r>
          </w:p>
          <w:p w14:paraId="6E4DD59F" w14:textId="5C2BBC2A" w:rsidR="00996F32" w:rsidRDefault="00996F32" w:rsidP="00996F32">
            <w:pPr>
              <w:pStyle w:val="ListParagraph"/>
              <w:numPr>
                <w:ilvl w:val="0"/>
                <w:numId w:val="16"/>
              </w:numPr>
              <w:spacing w:after="0"/>
              <w:ind w:left="435"/>
              <w:rPr>
                <w:sz w:val="20"/>
                <w:szCs w:val="20"/>
              </w:rPr>
            </w:pPr>
            <w:r w:rsidRPr="00C05E2C">
              <w:rPr>
                <w:sz w:val="20"/>
                <w:szCs w:val="20"/>
              </w:rPr>
              <w:t>Safety Plan Versus Case Plan</w:t>
            </w:r>
          </w:p>
          <w:p w14:paraId="538AC81B" w14:textId="77777777" w:rsidR="00A66536" w:rsidRDefault="00A66536" w:rsidP="00A66536">
            <w:pPr>
              <w:pStyle w:val="ListParagraph"/>
              <w:numPr>
                <w:ilvl w:val="0"/>
                <w:numId w:val="16"/>
              </w:numPr>
              <w:spacing w:after="0"/>
              <w:ind w:left="435"/>
              <w:rPr>
                <w:sz w:val="20"/>
                <w:szCs w:val="20"/>
              </w:rPr>
            </w:pPr>
            <w:r w:rsidRPr="00C05E2C">
              <w:rPr>
                <w:sz w:val="20"/>
                <w:szCs w:val="20"/>
              </w:rPr>
              <w:t>Solution-Focused Questions</w:t>
            </w:r>
          </w:p>
          <w:p w14:paraId="2448A459" w14:textId="77777777" w:rsidR="00A66536" w:rsidRPr="00C05E2C" w:rsidRDefault="00A66536" w:rsidP="004B3672">
            <w:pPr>
              <w:pStyle w:val="ListParagraph"/>
              <w:spacing w:after="0"/>
              <w:ind w:left="435"/>
              <w:rPr>
                <w:sz w:val="20"/>
                <w:szCs w:val="20"/>
              </w:rPr>
            </w:pPr>
          </w:p>
          <w:p w14:paraId="6C08F8AD" w14:textId="5E3F4471" w:rsidR="00756BAA" w:rsidRPr="005750D0" w:rsidRDefault="00756BAA" w:rsidP="00F91D8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315" w:type="dxa"/>
          </w:tcPr>
          <w:sdt>
            <w:sdtPr>
              <w:rPr>
                <w:sz w:val="20"/>
                <w:szCs w:val="20"/>
              </w:rPr>
              <w:id w:val="1844351291"/>
              <w:placeholder>
                <w:docPart w:val="DefaultPlaceholder_-1854013440"/>
              </w:placeholder>
              <w:showingPlcHdr/>
            </w:sdtPr>
            <w:sdtEndPr/>
            <w:sdtContent>
              <w:p w14:paraId="58EA4AC2" w14:textId="1021C361" w:rsidR="00756BAA" w:rsidRPr="005750D0" w:rsidRDefault="00A37699" w:rsidP="00A37699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56BAA" w:rsidRPr="005750D0" w14:paraId="5A782834" w14:textId="77777777" w:rsidTr="00F91D8D">
        <w:trPr>
          <w:trHeight w:val="346"/>
          <w:jc w:val="center"/>
        </w:trPr>
        <w:tc>
          <w:tcPr>
            <w:tcW w:w="985" w:type="dxa"/>
            <w:vMerge/>
            <w:shd w:val="clear" w:color="auto" w:fill="FFFFFF" w:themeFill="background1"/>
          </w:tcPr>
          <w:p w14:paraId="3281591F" w14:textId="77777777" w:rsidR="00756BAA" w:rsidRPr="0022604B" w:rsidRDefault="00756BAA" w:rsidP="00F91D8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14:paraId="03A667E3" w14:textId="77777777" w:rsidR="00F40670" w:rsidRDefault="00F40670" w:rsidP="00F40670">
            <w:pPr>
              <w:keepNext/>
              <w:keepLines/>
              <w:spacing w:after="0"/>
              <w:rPr>
                <w:b/>
                <w:bCs/>
                <w:sz w:val="20"/>
                <w:szCs w:val="20"/>
              </w:rPr>
            </w:pPr>
            <w:r w:rsidRPr="005750D0">
              <w:rPr>
                <w:b/>
                <w:bCs/>
                <w:sz w:val="20"/>
                <w:szCs w:val="20"/>
              </w:rPr>
              <w:t xml:space="preserve">Steps 6–7: Reach Agreement </w:t>
            </w:r>
            <w:r>
              <w:rPr>
                <w:b/>
                <w:bCs/>
                <w:sz w:val="20"/>
                <w:szCs w:val="20"/>
              </w:rPr>
              <w:t>and</w:t>
            </w:r>
            <w:r w:rsidRPr="005750D0">
              <w:rPr>
                <w:b/>
                <w:bCs/>
                <w:sz w:val="20"/>
                <w:szCs w:val="20"/>
              </w:rPr>
              <w:t xml:space="preserve"> Develop 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5750D0">
              <w:rPr>
                <w:b/>
                <w:bCs/>
                <w:sz w:val="20"/>
                <w:szCs w:val="20"/>
              </w:rPr>
              <w:t>Plan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750D0">
              <w:rPr>
                <w:b/>
                <w:bCs/>
                <w:sz w:val="20"/>
                <w:szCs w:val="20"/>
              </w:rPr>
              <w:t>for Monitoring</w:t>
            </w:r>
          </w:p>
          <w:p w14:paraId="21EC318E" w14:textId="77777777" w:rsidR="00F40670" w:rsidRPr="005750D0" w:rsidRDefault="00F40670" w:rsidP="00F40670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  <w:p w14:paraId="7D35D000" w14:textId="77777777" w:rsidR="00F40670" w:rsidRPr="005750D0" w:rsidRDefault="00F40670" w:rsidP="00F40670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Timelines and </w:t>
            </w:r>
            <w:r>
              <w:rPr>
                <w:sz w:val="20"/>
                <w:szCs w:val="20"/>
              </w:rPr>
              <w:t>p</w:t>
            </w:r>
            <w:r w:rsidRPr="005750D0">
              <w:rPr>
                <w:sz w:val="20"/>
                <w:szCs w:val="20"/>
              </w:rPr>
              <w:t xml:space="preserve">lan for </w:t>
            </w:r>
            <w:r>
              <w:rPr>
                <w:sz w:val="20"/>
                <w:szCs w:val="20"/>
              </w:rPr>
              <w:t>m</w:t>
            </w:r>
            <w:r w:rsidRPr="005750D0">
              <w:rPr>
                <w:sz w:val="20"/>
                <w:szCs w:val="20"/>
              </w:rPr>
              <w:t>onitoring</w:t>
            </w:r>
          </w:p>
          <w:p w14:paraId="147991C7" w14:textId="77777777" w:rsidR="00F40670" w:rsidRPr="005750D0" w:rsidRDefault="00F40670" w:rsidP="00F40670">
            <w:pPr>
              <w:pStyle w:val="ListParagraph"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Signatures</w:t>
            </w:r>
          </w:p>
          <w:p w14:paraId="215453A1" w14:textId="52F0D7D1" w:rsidR="00756BAA" w:rsidRPr="005750D0" w:rsidRDefault="00F40670" w:rsidP="00756BAA">
            <w:pPr>
              <w:pStyle w:val="ListParagraph"/>
              <w:numPr>
                <w:ilvl w:val="0"/>
                <w:numId w:val="15"/>
              </w:numPr>
              <w:spacing w:after="0"/>
              <w:ind w:left="383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Documentation and </w:t>
            </w:r>
            <w:r>
              <w:rPr>
                <w:sz w:val="20"/>
                <w:szCs w:val="20"/>
              </w:rPr>
              <w:t>w</w:t>
            </w:r>
            <w:r w:rsidRPr="005750D0">
              <w:rPr>
                <w:sz w:val="20"/>
                <w:szCs w:val="20"/>
              </w:rPr>
              <w:t xml:space="preserve">arm </w:t>
            </w:r>
            <w:r>
              <w:rPr>
                <w:sz w:val="20"/>
                <w:szCs w:val="20"/>
              </w:rPr>
              <w:t>h</w:t>
            </w:r>
            <w:r w:rsidRPr="005750D0">
              <w:rPr>
                <w:sz w:val="20"/>
                <w:szCs w:val="20"/>
              </w:rPr>
              <w:t>andoffs</w:t>
            </w:r>
          </w:p>
        </w:tc>
        <w:tc>
          <w:tcPr>
            <w:tcW w:w="2430" w:type="dxa"/>
            <w:shd w:val="clear" w:color="auto" w:fill="auto"/>
          </w:tcPr>
          <w:p w14:paraId="3B18FD5D" w14:textId="5FBF8A1A" w:rsidR="00756BAA" w:rsidRPr="005750D0" w:rsidRDefault="0016005A" w:rsidP="00F91D8D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Slides </w:t>
            </w:r>
            <w:r w:rsidR="006276F8">
              <w:rPr>
                <w:sz w:val="20"/>
                <w:szCs w:val="20"/>
              </w:rPr>
              <w:t>43 - 45</w:t>
            </w:r>
          </w:p>
        </w:tc>
        <w:tc>
          <w:tcPr>
            <w:tcW w:w="5315" w:type="dxa"/>
          </w:tcPr>
          <w:sdt>
            <w:sdtPr>
              <w:rPr>
                <w:sz w:val="20"/>
                <w:szCs w:val="20"/>
              </w:rPr>
              <w:id w:val="-1115667915"/>
              <w:placeholder>
                <w:docPart w:val="DefaultPlaceholder_-1854013440"/>
              </w:placeholder>
              <w:showingPlcHdr/>
            </w:sdtPr>
            <w:sdtEndPr/>
            <w:sdtContent>
              <w:p w14:paraId="4A2DCF57" w14:textId="2BD1A7F2" w:rsidR="00756BAA" w:rsidRPr="005750D0" w:rsidRDefault="00A37699" w:rsidP="00A37699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56BAA" w:rsidRPr="005750D0" w14:paraId="16FFB923" w14:textId="77777777" w:rsidTr="00F91D8D">
        <w:tblPrEx>
          <w:jc w:val="left"/>
        </w:tblPrEx>
        <w:trPr>
          <w:trHeight w:val="346"/>
        </w:trPr>
        <w:tc>
          <w:tcPr>
            <w:tcW w:w="985" w:type="dxa"/>
          </w:tcPr>
          <w:p w14:paraId="4EAB266F" w14:textId="5E19C586" w:rsidR="00756BAA" w:rsidRPr="0022604B" w:rsidRDefault="00756BAA" w:rsidP="00F91D8D">
            <w:pPr>
              <w:spacing w:after="0"/>
              <w:rPr>
                <w:b/>
                <w:sz w:val="20"/>
                <w:szCs w:val="20"/>
              </w:rPr>
            </w:pPr>
            <w:r w:rsidRPr="0022604B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4950" w:type="dxa"/>
          </w:tcPr>
          <w:p w14:paraId="02B6C741" w14:textId="77777777" w:rsidR="00A521CC" w:rsidRPr="00F236CE" w:rsidRDefault="00A521CC" w:rsidP="00A521CC">
            <w:pPr>
              <w:spacing w:after="0"/>
              <w:rPr>
                <w:b/>
                <w:bCs/>
                <w:sz w:val="20"/>
                <w:szCs w:val="20"/>
              </w:rPr>
            </w:pPr>
            <w:r w:rsidRPr="00F236CE">
              <w:rPr>
                <w:b/>
                <w:bCs/>
                <w:sz w:val="20"/>
                <w:szCs w:val="20"/>
              </w:rPr>
              <w:t>Next Steps and Evaluation</w:t>
            </w:r>
          </w:p>
          <w:p w14:paraId="3906B1E6" w14:textId="77777777" w:rsidR="00A521CC" w:rsidRPr="005750D0" w:rsidRDefault="00A521CC" w:rsidP="00A521CC">
            <w:pPr>
              <w:spacing w:after="0"/>
              <w:rPr>
                <w:sz w:val="20"/>
                <w:szCs w:val="20"/>
              </w:rPr>
            </w:pPr>
          </w:p>
          <w:p w14:paraId="50E3A19E" w14:textId="77777777" w:rsidR="00A521CC" w:rsidRPr="005750D0" w:rsidRDefault="00A521CC" w:rsidP="00A521CC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0"/>
              <w:ind w:left="407"/>
              <w:contextualSpacing w:val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As participants to reflect on day and identify next steps</w:t>
            </w:r>
          </w:p>
          <w:p w14:paraId="092C6560" w14:textId="2BA49184" w:rsidR="00756BAA" w:rsidRPr="005750D0" w:rsidRDefault="00A521CC" w:rsidP="00756BAA">
            <w:pPr>
              <w:pStyle w:val="ListParagraph"/>
              <w:keepNext/>
              <w:keepLines/>
              <w:numPr>
                <w:ilvl w:val="0"/>
                <w:numId w:val="10"/>
              </w:numPr>
              <w:spacing w:after="0"/>
              <w:ind w:left="407"/>
              <w:contextualSpacing w:val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 xml:space="preserve">Share </w:t>
            </w:r>
            <w:r>
              <w:rPr>
                <w:sz w:val="20"/>
                <w:szCs w:val="20"/>
              </w:rPr>
              <w:t>t</w:t>
            </w:r>
            <w:r w:rsidRPr="005750D0">
              <w:rPr>
                <w:sz w:val="20"/>
                <w:szCs w:val="20"/>
              </w:rPr>
              <w:t xml:space="preserve">raining </w:t>
            </w:r>
            <w:r>
              <w:rPr>
                <w:sz w:val="20"/>
                <w:szCs w:val="20"/>
              </w:rPr>
              <w:t>e</w:t>
            </w:r>
            <w:r w:rsidRPr="005750D0">
              <w:rPr>
                <w:sz w:val="20"/>
                <w:szCs w:val="20"/>
              </w:rPr>
              <w:t>valuation</w:t>
            </w:r>
          </w:p>
        </w:tc>
        <w:tc>
          <w:tcPr>
            <w:tcW w:w="2430" w:type="dxa"/>
          </w:tcPr>
          <w:p w14:paraId="0739BDFD" w14:textId="147F7FEA" w:rsidR="00756BAA" w:rsidRPr="005750D0" w:rsidRDefault="00807BE1" w:rsidP="00F91D8D">
            <w:pPr>
              <w:spacing w:after="0"/>
              <w:rPr>
                <w:sz w:val="20"/>
                <w:szCs w:val="20"/>
              </w:rPr>
            </w:pPr>
            <w:r w:rsidRPr="005750D0">
              <w:rPr>
                <w:sz w:val="20"/>
                <w:szCs w:val="20"/>
              </w:rPr>
              <w:t>Slides 4</w:t>
            </w:r>
            <w:r w:rsidR="006276F8">
              <w:rPr>
                <w:sz w:val="20"/>
                <w:szCs w:val="20"/>
              </w:rPr>
              <w:t>6 - 48</w:t>
            </w:r>
          </w:p>
        </w:tc>
        <w:tc>
          <w:tcPr>
            <w:tcW w:w="5315" w:type="dxa"/>
          </w:tcPr>
          <w:sdt>
            <w:sdtPr>
              <w:rPr>
                <w:sz w:val="20"/>
                <w:szCs w:val="20"/>
              </w:rPr>
              <w:id w:val="542558757"/>
              <w:placeholder>
                <w:docPart w:val="DefaultPlaceholder_-1854013440"/>
              </w:placeholder>
              <w:showingPlcHdr/>
            </w:sdtPr>
            <w:sdtEndPr/>
            <w:sdtContent>
              <w:p w14:paraId="3E607F48" w14:textId="6B16F280" w:rsidR="00756BAA" w:rsidRPr="005750D0" w:rsidRDefault="00A37699" w:rsidP="00A37699">
                <w:pPr>
                  <w:spacing w:after="0"/>
                  <w:rPr>
                    <w:sz w:val="20"/>
                    <w:szCs w:val="20"/>
                  </w:rPr>
                </w:pPr>
                <w:r w:rsidRPr="006F508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A2FA66E" w14:textId="77777777" w:rsidR="00756BAA" w:rsidRDefault="00756BAA"/>
    <w:sectPr w:rsidR="00756BAA" w:rsidSect="00A37699">
      <w:footerReference w:type="default" r:id="rId12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37C2" w14:textId="77777777" w:rsidR="00120080" w:rsidRDefault="00120080" w:rsidP="00756BAA">
      <w:pPr>
        <w:spacing w:after="0"/>
      </w:pPr>
      <w:r>
        <w:separator/>
      </w:r>
    </w:p>
  </w:endnote>
  <w:endnote w:type="continuationSeparator" w:id="0">
    <w:p w14:paraId="13AD86D8" w14:textId="77777777" w:rsidR="00120080" w:rsidRDefault="00120080" w:rsidP="00756BAA">
      <w:pPr>
        <w:spacing w:after="0"/>
      </w:pPr>
      <w:r>
        <w:continuationSeparator/>
      </w:r>
    </w:p>
  </w:endnote>
  <w:endnote w:type="continuationNotice" w:id="1">
    <w:p w14:paraId="3D3F8254" w14:textId="77777777" w:rsidR="00191D36" w:rsidRDefault="00191D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7C7E" w14:textId="0098C5A1" w:rsidR="00A37699" w:rsidRPr="00A37699" w:rsidRDefault="00A37699" w:rsidP="00B45325">
    <w:pPr>
      <w:pStyle w:val="Footer"/>
      <w:tabs>
        <w:tab w:val="clear" w:pos="4680"/>
        <w:tab w:val="clear" w:pos="9360"/>
        <w:tab w:val="right" w:pos="13680"/>
      </w:tabs>
      <w:rPr>
        <w:rFonts w:ascii="Segoe UI" w:hAnsi="Segoe UI"/>
        <w:sz w:val="18"/>
        <w:szCs w:val="18"/>
      </w:rPr>
    </w:pPr>
    <w:r>
      <w:rPr>
        <w:rFonts w:ascii="Segoe UI" w:hAnsi="Segoe UI"/>
        <w:sz w:val="18"/>
        <w:szCs w:val="18"/>
      </w:rPr>
      <w:t>© 2023 Evident Change</w:t>
    </w:r>
    <w:r>
      <w:rPr>
        <w:rFonts w:ascii="Segoe UI" w:hAnsi="Segoe UI"/>
        <w:sz w:val="18"/>
        <w:szCs w:val="18"/>
      </w:rPr>
      <w:tab/>
    </w:r>
    <w:r w:rsidRPr="00A37699">
      <w:rPr>
        <w:rFonts w:ascii="Segoe UI" w:hAnsi="Segoe UI"/>
        <w:b/>
        <w:bCs/>
        <w:color w:val="006E8D" w:themeColor="text2"/>
        <w:sz w:val="18"/>
        <w:szCs w:val="18"/>
      </w:rPr>
      <w:fldChar w:fldCharType="begin"/>
    </w:r>
    <w:r w:rsidRPr="00A37699">
      <w:rPr>
        <w:rFonts w:ascii="Segoe UI" w:hAnsi="Segoe UI"/>
        <w:b/>
        <w:bCs/>
        <w:color w:val="006E8D" w:themeColor="text2"/>
        <w:sz w:val="18"/>
        <w:szCs w:val="18"/>
      </w:rPr>
      <w:instrText xml:space="preserve"> PAGE  \* Arabic  \* MERGEFORMAT </w:instrText>
    </w:r>
    <w:r w:rsidRPr="00A37699">
      <w:rPr>
        <w:rFonts w:ascii="Segoe UI" w:hAnsi="Segoe UI"/>
        <w:b/>
        <w:bCs/>
        <w:color w:val="006E8D" w:themeColor="text2"/>
        <w:sz w:val="18"/>
        <w:szCs w:val="18"/>
      </w:rPr>
      <w:fldChar w:fldCharType="separate"/>
    </w:r>
    <w:r w:rsidRPr="00A37699">
      <w:rPr>
        <w:rFonts w:ascii="Segoe UI" w:hAnsi="Segoe UI"/>
        <w:b/>
        <w:bCs/>
        <w:noProof/>
        <w:color w:val="006E8D" w:themeColor="text2"/>
        <w:sz w:val="18"/>
        <w:szCs w:val="18"/>
      </w:rPr>
      <w:t>1</w:t>
    </w:r>
    <w:r w:rsidRPr="00A37699">
      <w:rPr>
        <w:rFonts w:ascii="Segoe UI" w:hAnsi="Segoe UI"/>
        <w:b/>
        <w:bCs/>
        <w:color w:val="006E8D" w:themeColor="text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03A3" w14:textId="77777777" w:rsidR="00120080" w:rsidRDefault="00120080" w:rsidP="00756BAA">
      <w:pPr>
        <w:spacing w:after="0"/>
      </w:pPr>
      <w:r>
        <w:separator/>
      </w:r>
    </w:p>
  </w:footnote>
  <w:footnote w:type="continuationSeparator" w:id="0">
    <w:p w14:paraId="575F7FC5" w14:textId="77777777" w:rsidR="00120080" w:rsidRDefault="00120080" w:rsidP="00756BAA">
      <w:pPr>
        <w:spacing w:after="0"/>
      </w:pPr>
      <w:r>
        <w:continuationSeparator/>
      </w:r>
    </w:p>
  </w:footnote>
  <w:footnote w:type="continuationNotice" w:id="1">
    <w:p w14:paraId="051C48C0" w14:textId="77777777" w:rsidR="00191D36" w:rsidRDefault="00191D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6C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D2EF2"/>
    <w:multiLevelType w:val="hybridMultilevel"/>
    <w:tmpl w:val="821E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75CF"/>
    <w:multiLevelType w:val="hybridMultilevel"/>
    <w:tmpl w:val="91E8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B1E5B"/>
    <w:multiLevelType w:val="hybridMultilevel"/>
    <w:tmpl w:val="0EB0E40E"/>
    <w:lvl w:ilvl="0" w:tplc="86A263BC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63F1"/>
    <w:multiLevelType w:val="hybridMultilevel"/>
    <w:tmpl w:val="B06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4734"/>
    <w:multiLevelType w:val="multilevel"/>
    <w:tmpl w:val="4928D962"/>
    <w:lvl w:ilvl="0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  <w:color w:val="00ABCA" w:themeColor="accent1"/>
        <w:sz w:val="22"/>
      </w:rPr>
    </w:lvl>
    <w:lvl w:ilvl="1">
      <w:start w:val="1"/>
      <w:numFmt w:val="bullet"/>
      <w:pStyle w:val="List2"/>
      <w:lvlText w:val="»"/>
      <w:lvlJc w:val="left"/>
      <w:pPr>
        <w:ind w:left="720" w:hanging="360"/>
      </w:pPr>
      <w:rPr>
        <w:rFonts w:ascii="Segoe UI" w:hAnsi="Segoe UI" w:hint="default"/>
      </w:rPr>
    </w:lvl>
    <w:lvl w:ilvl="2">
      <w:start w:val="1"/>
      <w:numFmt w:val="bullet"/>
      <w:pStyle w:val="List3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Restart w:val="0"/>
      <w:pStyle w:val="Lis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0991"/>
    <w:multiLevelType w:val="hybridMultilevel"/>
    <w:tmpl w:val="9E3C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4B7BA">
      <w:start w:val="1"/>
      <w:numFmt w:val="bullet"/>
      <w:lvlText w:val="»"/>
      <w:lvlJc w:val="left"/>
      <w:pPr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5748"/>
    <w:multiLevelType w:val="hybridMultilevel"/>
    <w:tmpl w:val="50F2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882A">
      <w:start w:val="1"/>
      <w:numFmt w:val="bullet"/>
      <w:lvlText w:val="»"/>
      <w:lvlJc w:val="left"/>
      <w:pPr>
        <w:ind w:left="1440" w:hanging="360"/>
      </w:pPr>
      <w:rPr>
        <w:rFonts w:ascii="Segoe UI" w:hAnsi="Segoe UI" w:cs="Segoe UI" w:hint="default"/>
        <w:b w:val="0"/>
        <w:i w:val="0"/>
        <w:sz w:val="20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41C2E"/>
    <w:multiLevelType w:val="hybridMultilevel"/>
    <w:tmpl w:val="6B5A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93082"/>
    <w:multiLevelType w:val="hybridMultilevel"/>
    <w:tmpl w:val="A382297E"/>
    <w:lvl w:ilvl="0" w:tplc="ED1838E6">
      <w:start w:val="1"/>
      <w:numFmt w:val="bullet"/>
      <w:pStyle w:val="List5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D6B6A"/>
    <w:multiLevelType w:val="hybridMultilevel"/>
    <w:tmpl w:val="8376BD1A"/>
    <w:lvl w:ilvl="0" w:tplc="30A46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19912">
    <w:abstractNumId w:val="5"/>
  </w:num>
  <w:num w:numId="2" w16cid:durableId="795876144">
    <w:abstractNumId w:val="5"/>
  </w:num>
  <w:num w:numId="3" w16cid:durableId="620302997">
    <w:abstractNumId w:val="0"/>
  </w:num>
  <w:num w:numId="4" w16cid:durableId="875893109">
    <w:abstractNumId w:val="3"/>
  </w:num>
  <w:num w:numId="5" w16cid:durableId="2133087924">
    <w:abstractNumId w:val="5"/>
  </w:num>
  <w:num w:numId="6" w16cid:durableId="1514414427">
    <w:abstractNumId w:val="5"/>
  </w:num>
  <w:num w:numId="7" w16cid:durableId="1979993637">
    <w:abstractNumId w:val="5"/>
  </w:num>
  <w:num w:numId="8" w16cid:durableId="1584148758">
    <w:abstractNumId w:val="9"/>
  </w:num>
  <w:num w:numId="9" w16cid:durableId="1825775160">
    <w:abstractNumId w:val="5"/>
  </w:num>
  <w:num w:numId="10" w16cid:durableId="1186598699">
    <w:abstractNumId w:val="7"/>
  </w:num>
  <w:num w:numId="11" w16cid:durableId="500003920">
    <w:abstractNumId w:val="8"/>
  </w:num>
  <w:num w:numId="12" w16cid:durableId="972176853">
    <w:abstractNumId w:val="2"/>
  </w:num>
  <w:num w:numId="13" w16cid:durableId="1424184349">
    <w:abstractNumId w:val="6"/>
  </w:num>
  <w:num w:numId="14" w16cid:durableId="173499926">
    <w:abstractNumId w:val="10"/>
  </w:num>
  <w:num w:numId="15" w16cid:durableId="2082603223">
    <w:abstractNumId w:val="4"/>
  </w:num>
  <w:num w:numId="16" w16cid:durableId="36401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9F"/>
    <w:rsid w:val="00024276"/>
    <w:rsid w:val="000A6EB2"/>
    <w:rsid w:val="0011632E"/>
    <w:rsid w:val="00120080"/>
    <w:rsid w:val="0016005A"/>
    <w:rsid w:val="00170966"/>
    <w:rsid w:val="00191D36"/>
    <w:rsid w:val="002265FF"/>
    <w:rsid w:val="00273945"/>
    <w:rsid w:val="004A49E5"/>
    <w:rsid w:val="004B3672"/>
    <w:rsid w:val="004C14CF"/>
    <w:rsid w:val="004C19A0"/>
    <w:rsid w:val="005A0D74"/>
    <w:rsid w:val="00601970"/>
    <w:rsid w:val="006276F8"/>
    <w:rsid w:val="007566B9"/>
    <w:rsid w:val="00756BAA"/>
    <w:rsid w:val="007640F3"/>
    <w:rsid w:val="007778AB"/>
    <w:rsid w:val="00807BE1"/>
    <w:rsid w:val="0087109C"/>
    <w:rsid w:val="008C5AC8"/>
    <w:rsid w:val="00976D63"/>
    <w:rsid w:val="00996F32"/>
    <w:rsid w:val="009A5C44"/>
    <w:rsid w:val="00A30B5C"/>
    <w:rsid w:val="00A37699"/>
    <w:rsid w:val="00A4209F"/>
    <w:rsid w:val="00A521CC"/>
    <w:rsid w:val="00A66536"/>
    <w:rsid w:val="00A70A2C"/>
    <w:rsid w:val="00B45325"/>
    <w:rsid w:val="00B459A5"/>
    <w:rsid w:val="00B85FE4"/>
    <w:rsid w:val="00C2326B"/>
    <w:rsid w:val="00D770B1"/>
    <w:rsid w:val="00D87B86"/>
    <w:rsid w:val="00DA7B36"/>
    <w:rsid w:val="00DF55E0"/>
    <w:rsid w:val="00EB7F3E"/>
    <w:rsid w:val="00EC0715"/>
    <w:rsid w:val="00F40670"/>
    <w:rsid w:val="00FC775A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F4417"/>
  <w15:chartTrackingRefBased/>
  <w15:docId w15:val="{5FE75B5E-02FE-4A9D-A734-033784C4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30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09F"/>
    <w:pPr>
      <w:ind w:left="0" w:firstLine="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209F"/>
    <w:pPr>
      <w:keepNext/>
      <w:keepLines/>
      <w:outlineLvl w:val="0"/>
    </w:pPr>
    <w:rPr>
      <w:rFonts w:eastAsiaTheme="majorEastAsia" w:cstheme="majorBidi"/>
      <w:b/>
      <w:caps/>
      <w:color w:val="006E8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4209F"/>
    <w:pPr>
      <w:keepNext/>
      <w:keepLines/>
      <w:outlineLvl w:val="1"/>
    </w:pPr>
    <w:rPr>
      <w:rFonts w:eastAsiaTheme="majorEastAsia" w:cstheme="majorBidi"/>
      <w:b/>
      <w:caps/>
      <w:color w:val="008AAF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4209F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4209F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5"/>
    <w:qFormat/>
    <w:rsid w:val="00A4209F"/>
    <w:pPr>
      <w:keepNext/>
      <w:keepLines/>
      <w:outlineLvl w:val="4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0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46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0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0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qFormat/>
    <w:rsid w:val="00A4209F"/>
    <w:pPr>
      <w:spacing w:after="80"/>
    </w:pPr>
    <w:rPr>
      <w:color w:val="000000"/>
      <w:sz w:val="18"/>
    </w:rPr>
  </w:style>
  <w:style w:type="paragraph" w:customStyle="1" w:styleId="ReportTitle">
    <w:name w:val="Report Title"/>
    <w:basedOn w:val="Normal"/>
    <w:link w:val="ReportTitleChar"/>
    <w:qFormat/>
    <w:rsid w:val="00A4209F"/>
    <w:pPr>
      <w:spacing w:after="0" w:line="1080" w:lineRule="exact"/>
      <w:jc w:val="right"/>
    </w:pPr>
    <w:rPr>
      <w:rFonts w:eastAsia="Calibri"/>
      <w:b/>
      <w:caps/>
      <w:color w:val="3EB6D1"/>
      <w:sz w:val="104"/>
      <w:szCs w:val="104"/>
    </w:rPr>
  </w:style>
  <w:style w:type="character" w:customStyle="1" w:styleId="ReportTitleChar">
    <w:name w:val="Report Title Char"/>
    <w:basedOn w:val="DefaultParagraphFont"/>
    <w:link w:val="ReportTitle"/>
    <w:rsid w:val="00A4209F"/>
    <w:rPr>
      <w:rFonts w:eastAsia="Calibri"/>
      <w:b/>
      <w:caps/>
      <w:color w:val="3EB6D1"/>
      <w:sz w:val="104"/>
      <w:szCs w:val="104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A4209F"/>
    <w:pPr>
      <w:spacing w:after="0"/>
    </w:pPr>
    <w:rPr>
      <w:sz w:val="18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A4209F"/>
    <w:rPr>
      <w:color w:val="000000"/>
      <w:sz w:val="18"/>
    </w:rPr>
  </w:style>
  <w:style w:type="paragraph" w:customStyle="1" w:styleId="FooterPageNumber">
    <w:name w:val="Footer Page Number"/>
    <w:basedOn w:val="FooterCopyright"/>
    <w:link w:val="FooterPageNumberChar"/>
    <w:uiPriority w:val="11"/>
    <w:qFormat/>
    <w:rsid w:val="00A4209F"/>
    <w:pPr>
      <w:jc w:val="right"/>
    </w:pPr>
    <w:rPr>
      <w:b/>
      <w:color w:val="006E8D" w:themeColor="text2"/>
    </w:rPr>
  </w:style>
  <w:style w:type="character" w:customStyle="1" w:styleId="FooterPageNumberChar">
    <w:name w:val="Footer Page Number Char"/>
    <w:basedOn w:val="FooterCopyrightChar"/>
    <w:link w:val="FooterPageNumber"/>
    <w:uiPriority w:val="11"/>
    <w:rsid w:val="00A4209F"/>
    <w:rPr>
      <w:b/>
      <w:color w:val="006E8D" w:themeColor="text2"/>
      <w:sz w:val="18"/>
    </w:rPr>
  </w:style>
  <w:style w:type="paragraph" w:customStyle="1" w:styleId="AppendixTitle">
    <w:name w:val="Appendix Title"/>
    <w:basedOn w:val="FooterPageNumber"/>
    <w:link w:val="AppendixTitleChar"/>
    <w:uiPriority w:val="8"/>
    <w:semiHidden/>
    <w:unhideWhenUsed/>
    <w:qFormat/>
    <w:rsid w:val="00A4209F"/>
    <w:rPr>
      <w:caps/>
      <w:sz w:val="44"/>
    </w:rPr>
  </w:style>
  <w:style w:type="character" w:customStyle="1" w:styleId="AppendixTitleChar">
    <w:name w:val="Appendix Title Char"/>
    <w:basedOn w:val="FooterPageNumberChar"/>
    <w:link w:val="AppendixTitle"/>
    <w:uiPriority w:val="8"/>
    <w:semiHidden/>
    <w:rsid w:val="00A4209F"/>
    <w:rPr>
      <w:b/>
      <w:caps/>
      <w:color w:val="006E8D" w:themeColor="text2"/>
      <w:sz w:val="44"/>
    </w:rPr>
  </w:style>
  <w:style w:type="paragraph" w:customStyle="1" w:styleId="AppendixSubtitle">
    <w:name w:val="Appendix Subtitle"/>
    <w:basedOn w:val="Normal"/>
    <w:link w:val="AppendixSubtitleChar"/>
    <w:uiPriority w:val="9"/>
    <w:qFormat/>
    <w:rsid w:val="00A4209F"/>
    <w:rPr>
      <w:b/>
      <w:caps/>
      <w:color w:val="008AAF" w:themeColor="accent6"/>
      <w:sz w:val="28"/>
    </w:rPr>
  </w:style>
  <w:style w:type="character" w:customStyle="1" w:styleId="AppendixSubtitleChar">
    <w:name w:val="Appendix Subtitle Char"/>
    <w:basedOn w:val="DefaultParagraphFont"/>
    <w:link w:val="AppendixSubtitle"/>
    <w:uiPriority w:val="9"/>
    <w:rsid w:val="00A4209F"/>
    <w:rPr>
      <w:b/>
      <w:caps/>
      <w:color w:val="008AAF" w:themeColor="accent6"/>
      <w:sz w:val="28"/>
    </w:rPr>
  </w:style>
  <w:style w:type="paragraph" w:customStyle="1" w:styleId="LastBullet">
    <w:name w:val="Last Bullet"/>
    <w:basedOn w:val="List"/>
    <w:next w:val="Normal"/>
    <w:link w:val="LastBulletChar"/>
    <w:uiPriority w:val="99"/>
    <w:qFormat/>
    <w:rsid w:val="00A4209F"/>
    <w:pPr>
      <w:spacing w:after="300"/>
    </w:pPr>
  </w:style>
  <w:style w:type="character" w:customStyle="1" w:styleId="LastBulletChar">
    <w:name w:val="Last Bullet Char"/>
    <w:basedOn w:val="ListChar"/>
    <w:link w:val="LastBullet"/>
    <w:uiPriority w:val="99"/>
    <w:rsid w:val="00A4209F"/>
    <w:rPr>
      <w:color w:val="000000"/>
    </w:rPr>
  </w:style>
  <w:style w:type="paragraph" w:styleId="List">
    <w:name w:val="List"/>
    <w:basedOn w:val="Normal"/>
    <w:link w:val="ListChar"/>
    <w:uiPriority w:val="99"/>
    <w:semiHidden/>
    <w:unhideWhenUsed/>
    <w:qFormat/>
    <w:rsid w:val="00A4209F"/>
    <w:pPr>
      <w:numPr>
        <w:numId w:val="9"/>
      </w:numPr>
      <w:spacing w:after="80"/>
    </w:pPr>
  </w:style>
  <w:style w:type="character" w:customStyle="1" w:styleId="Heading1Char">
    <w:name w:val="Heading 1 Char"/>
    <w:basedOn w:val="DefaultParagraphFont"/>
    <w:link w:val="Heading1"/>
    <w:uiPriority w:val="1"/>
    <w:rsid w:val="00A4209F"/>
    <w:rPr>
      <w:rFonts w:eastAsiaTheme="majorEastAsia" w:cstheme="majorBidi"/>
      <w:b/>
      <w:caps/>
      <w:color w:val="006E8D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4209F"/>
    <w:rPr>
      <w:rFonts w:eastAsiaTheme="majorEastAsia" w:cstheme="majorBidi"/>
      <w:b/>
      <w:caps/>
      <w:color w:val="008AAF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A4209F"/>
    <w:rPr>
      <w:rFonts w:eastAsiaTheme="majorEastAsia" w:cstheme="majorBidi"/>
      <w:b/>
      <w:cap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4209F"/>
    <w:rPr>
      <w:rFonts w:eastAsiaTheme="majorEastAsia" w:cstheme="majorBidi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5"/>
    <w:rsid w:val="00A4209F"/>
    <w:rPr>
      <w:rFonts w:eastAsiaTheme="majorEastAsia" w:cstheme="majorBidi"/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09F"/>
    <w:rPr>
      <w:rFonts w:asciiTheme="majorHAnsi" w:eastAsiaTheme="majorEastAsia" w:hAnsiTheme="majorHAnsi" w:cstheme="majorBidi"/>
      <w:i/>
      <w:iCs/>
      <w:color w:val="0054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0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0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qFormat/>
    <w:rsid w:val="00A4209F"/>
    <w:pPr>
      <w:tabs>
        <w:tab w:val="center" w:pos="4680"/>
        <w:tab w:val="right" w:pos="9360"/>
      </w:tabs>
      <w:spacing w:after="0"/>
    </w:pPr>
    <w:rPr>
      <w:rFonts w:ascii="Brandon Grotesque Regular" w:hAnsi="Brandon Grotesque Regula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4209F"/>
    <w:rPr>
      <w:rFonts w:ascii="Brandon Grotesque Regular" w:hAnsi="Brandon Grotesque Regular"/>
      <w:color w:val="000000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209F"/>
    <w:pPr>
      <w:spacing w:after="200"/>
    </w:pPr>
    <w:rPr>
      <w:i/>
      <w:iCs/>
      <w:color w:val="006E8D" w:themeColor="text2"/>
      <w:sz w:val="18"/>
      <w:szCs w:val="18"/>
    </w:rPr>
  </w:style>
  <w:style w:type="character" w:customStyle="1" w:styleId="ListChar">
    <w:name w:val="List Char"/>
    <w:basedOn w:val="DefaultParagraphFont"/>
    <w:link w:val="List"/>
    <w:uiPriority w:val="99"/>
    <w:semiHidden/>
    <w:rsid w:val="00A4209F"/>
    <w:rPr>
      <w:color w:val="000000"/>
    </w:rPr>
  </w:style>
  <w:style w:type="paragraph" w:styleId="ListNumber">
    <w:name w:val="List Number"/>
    <w:basedOn w:val="ListParagraph"/>
    <w:uiPriority w:val="99"/>
    <w:semiHidden/>
    <w:unhideWhenUsed/>
    <w:qFormat/>
    <w:rsid w:val="00A4209F"/>
    <w:pPr>
      <w:numPr>
        <w:numId w:val="4"/>
      </w:numPr>
      <w:spacing w:after="80"/>
      <w:contextualSpacing w:val="0"/>
    </w:pPr>
  </w:style>
  <w:style w:type="paragraph" w:styleId="ListParagraph">
    <w:name w:val="List Paragraph"/>
    <w:basedOn w:val="Normal"/>
    <w:uiPriority w:val="34"/>
    <w:rsid w:val="00A4209F"/>
    <w:pPr>
      <w:ind w:left="720"/>
      <w:contextualSpacing/>
    </w:pPr>
  </w:style>
  <w:style w:type="paragraph" w:styleId="List2">
    <w:name w:val="List 2"/>
    <w:basedOn w:val="Normal"/>
    <w:uiPriority w:val="99"/>
    <w:semiHidden/>
    <w:unhideWhenUsed/>
    <w:qFormat/>
    <w:rsid w:val="00A4209F"/>
    <w:pPr>
      <w:numPr>
        <w:ilvl w:val="1"/>
        <w:numId w:val="9"/>
      </w:numPr>
      <w:spacing w:after="80"/>
    </w:pPr>
  </w:style>
  <w:style w:type="paragraph" w:styleId="List3">
    <w:name w:val="List 3"/>
    <w:basedOn w:val="ListParagraph"/>
    <w:uiPriority w:val="99"/>
    <w:semiHidden/>
    <w:unhideWhenUsed/>
    <w:qFormat/>
    <w:rsid w:val="00A4209F"/>
    <w:pPr>
      <w:numPr>
        <w:ilvl w:val="2"/>
        <w:numId w:val="9"/>
      </w:numPr>
      <w:spacing w:after="80"/>
      <w:contextualSpacing w:val="0"/>
    </w:pPr>
  </w:style>
  <w:style w:type="paragraph" w:styleId="List4">
    <w:name w:val="List 4"/>
    <w:basedOn w:val="ListParagraph"/>
    <w:uiPriority w:val="99"/>
    <w:semiHidden/>
    <w:unhideWhenUsed/>
    <w:qFormat/>
    <w:rsid w:val="00A4209F"/>
    <w:pPr>
      <w:numPr>
        <w:ilvl w:val="3"/>
        <w:numId w:val="9"/>
      </w:numPr>
      <w:spacing w:after="80"/>
      <w:contextualSpacing w:val="0"/>
    </w:pPr>
  </w:style>
  <w:style w:type="paragraph" w:styleId="List5">
    <w:name w:val="List 5"/>
    <w:basedOn w:val="ListParagraph"/>
    <w:uiPriority w:val="99"/>
    <w:semiHidden/>
    <w:unhideWhenUsed/>
    <w:qFormat/>
    <w:rsid w:val="00A4209F"/>
    <w:pPr>
      <w:numPr>
        <w:numId w:val="8"/>
      </w:numPr>
      <w:spacing w:after="80"/>
      <w:contextualSpacing w:val="0"/>
    </w:pPr>
  </w:style>
  <w:style w:type="paragraph" w:styleId="NoSpacing">
    <w:name w:val="No Spacing"/>
    <w:qFormat/>
    <w:rsid w:val="00A4209F"/>
    <w:pPr>
      <w:spacing w:after="0"/>
      <w:ind w:left="0" w:firstLine="0"/>
    </w:pPr>
  </w:style>
  <w:style w:type="paragraph" w:styleId="TOCHeading">
    <w:name w:val="TOC Heading"/>
    <w:basedOn w:val="Heading1"/>
    <w:next w:val="Normal"/>
    <w:uiPriority w:val="39"/>
    <w:qFormat/>
    <w:rsid w:val="00A4209F"/>
    <w:pPr>
      <w:outlineLvl w:val="9"/>
    </w:pPr>
  </w:style>
  <w:style w:type="paragraph" w:styleId="CommentText">
    <w:name w:val="annotation text"/>
    <w:basedOn w:val="Normal"/>
    <w:link w:val="CommentTextChar"/>
    <w:unhideWhenUsed/>
    <w:rsid w:val="00756B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6BAA"/>
    <w:rPr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6BAA"/>
    <w:rPr>
      <w:sz w:val="16"/>
      <w:szCs w:val="16"/>
    </w:rPr>
  </w:style>
  <w:style w:type="table" w:styleId="TableGrid">
    <w:name w:val="Table Grid"/>
    <w:basedOn w:val="TableNormal"/>
    <w:uiPriority w:val="39"/>
    <w:rsid w:val="00756B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56BAA"/>
    <w:rPr>
      <w:color w:val="006E8D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BAA"/>
    <w:pPr>
      <w:spacing w:after="200" w:line="276" w:lineRule="auto"/>
    </w:pPr>
    <w:rPr>
      <w:rFonts w:ascii="Calibri" w:eastAsia="Calibri" w:hAnsi="Calibri" w:cs="Times New Roman"/>
      <w:color w:val="auto"/>
      <w:w w:val="10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BAA"/>
    <w:rPr>
      <w:rFonts w:ascii="Calibri" w:eastAsia="Calibri" w:hAnsi="Calibri" w:cs="Times New Roman"/>
      <w:w w:val="105"/>
      <w:sz w:val="20"/>
      <w:szCs w:val="20"/>
    </w:rPr>
  </w:style>
  <w:style w:type="character" w:styleId="FootnoteReference">
    <w:name w:val="footnote reference"/>
    <w:uiPriority w:val="99"/>
    <w:unhideWhenUsed/>
    <w:rsid w:val="00756BAA"/>
    <w:rPr>
      <w:vertAlign w:val="superscript"/>
    </w:rPr>
  </w:style>
  <w:style w:type="paragraph" w:customStyle="1" w:styleId="ListLast">
    <w:name w:val="List Last"/>
    <w:basedOn w:val="List"/>
    <w:link w:val="ListLastChar"/>
    <w:rsid w:val="00756BAA"/>
    <w:pPr>
      <w:numPr>
        <w:numId w:val="0"/>
      </w:numPr>
      <w:spacing w:after="300"/>
      <w:ind w:left="360" w:hanging="360"/>
    </w:pPr>
  </w:style>
  <w:style w:type="character" w:customStyle="1" w:styleId="ListLastChar">
    <w:name w:val="List Last Char"/>
    <w:basedOn w:val="ListChar"/>
    <w:link w:val="ListLast"/>
    <w:rsid w:val="00756BAA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756B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37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7699"/>
    <w:rPr>
      <w:color w:val="000000"/>
    </w:rPr>
  </w:style>
  <w:style w:type="paragraph" w:styleId="Revision">
    <w:name w:val="Revision"/>
    <w:hidden/>
    <w:uiPriority w:val="99"/>
    <w:semiHidden/>
    <w:rsid w:val="005A0D74"/>
    <w:pPr>
      <w:spacing w:after="0"/>
      <w:ind w:left="0"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evidentchange.org/Pages/california/Content/CQI%20Tools/Essential%20Elements%20of%20a%20Safety%20Plan%20Checklis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5AB3-9504-4C06-878F-7F02BB62766B}"/>
      </w:docPartPr>
      <w:docPartBody>
        <w:p w:rsidR="001A3279" w:rsidRDefault="00645B5E">
          <w:r w:rsidRPr="006F50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14C0C5F244192B1E69C36CF03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0953-ECFC-4FED-A37F-2240BCEA2F22}"/>
      </w:docPartPr>
      <w:docPartBody>
        <w:p w:rsidR="008A5615" w:rsidRDefault="00782DD4" w:rsidP="00782DD4">
          <w:pPr>
            <w:pStyle w:val="13314C0C5F244192B1E69C36CF033E4A"/>
          </w:pPr>
          <w:r w:rsidRPr="006F50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E"/>
    <w:rsid w:val="001A3279"/>
    <w:rsid w:val="00645B5E"/>
    <w:rsid w:val="00782DD4"/>
    <w:rsid w:val="008A5615"/>
    <w:rsid w:val="00E3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DD4"/>
    <w:rPr>
      <w:color w:val="808080"/>
    </w:rPr>
  </w:style>
  <w:style w:type="paragraph" w:customStyle="1" w:styleId="13314C0C5F244192B1E69C36CF033E4A">
    <w:name w:val="13314C0C5F244192B1E69C36CF033E4A"/>
    <w:rsid w:val="00782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ident Change">
      <a:dk1>
        <a:srgbClr val="000000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TETNCUDUKCZU-311-3917</_dlc_DocId>
    <_dlc_DocIdUrl xmlns="d5bbcda5-9f81-4e55-b91d-6cced3bd074a">
      <Url>https://nccd.sharepoint.com/crc_programs/sdm/543/_layouts/15/DocIdRedir.aspx?ID=TETNCUDUKCZU-311-3917</Url>
      <Description>TETNCUDUKCZU-311-3917</Description>
    </_dlc_DocIdUrl>
    <Notes0 xmlns="b67088a4-4d55-4c0b-84ea-b89f626df5e1" xsi:nil="true"/>
    <Password xmlns="b67088a4-4d55-4c0b-84ea-b89f626df5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9" ma:contentTypeDescription="Create a new document." ma:contentTypeScope="" ma:versionID="65fdc4e576da7449b52a7de9395ba2e0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fbbc3defe9e5f6708f912f1f96b08b1f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description="EV66^" ma:format="Dropdown" ma:internalName="Password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4D494-F49F-4BDB-A5EC-0D0B7D8D92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ECDC5D-C4DA-4452-8578-C0B32C169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0FB3C-AC90-4170-97E3-97CD725A3B8F}">
  <ds:schemaRefs>
    <ds:schemaRef ds:uri="http://purl.org/dc/terms/"/>
    <ds:schemaRef ds:uri="http://www.w3.org/XML/1998/namespace"/>
    <ds:schemaRef ds:uri="http://schemas.microsoft.com/office/infopath/2007/PartnerControls"/>
    <ds:schemaRef ds:uri="d5bbcda5-9f81-4e55-b91d-6cced3bd074a"/>
    <ds:schemaRef ds:uri="http://schemas.microsoft.com/office/2006/documentManagement/types"/>
    <ds:schemaRef ds:uri="1966d3f9-b4fe-4c7b-99d8-d15794cf76c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67088a4-4d55-4c0b-84ea-b89f626df5e1"/>
    <ds:schemaRef ds:uri="c3547a0c-3ee8-4157-882d-cdafbcec992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823841-8970-4919-AC2B-6C8AAB9FA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3026</Characters>
  <Application>Microsoft Office Word</Application>
  <DocSecurity>0</DocSecurity>
  <Lines>77</Lines>
  <Paragraphs>31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Beach</dc:creator>
  <cp:keywords/>
  <dc:description/>
  <cp:lastModifiedBy>Claire Crowley</cp:lastModifiedBy>
  <cp:revision>2</cp:revision>
  <dcterms:created xsi:type="dcterms:W3CDTF">2024-01-08T18:48:00Z</dcterms:created>
  <dcterms:modified xsi:type="dcterms:W3CDTF">2024-01-08T18:48:00Z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f3a736d7-1ec0-4615-a557-75d9e5d9ff29</vt:lpwstr>
  </property>
  <property fmtid="{D5CDD505-2E9C-101B-9397-08002B2CF9AE}" pid="4" name="GrammarlyDocumentId">
    <vt:lpwstr>32c981269c1f384eee66837d70716623318e91e1ac245b4ddf7c93931566bc2e</vt:lpwstr>
  </property>
</Properties>
</file>